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441" w:rsidRPr="00C02006" w:rsidRDefault="00767441" w:rsidP="00767441">
      <w:pPr>
        <w:spacing w:after="100" w:line="360" w:lineRule="auto"/>
        <w:jc w:val="both"/>
        <w:rPr>
          <w:rFonts w:ascii="Arial" w:hAnsi="Arial" w:cs="Arial"/>
          <w:sz w:val="20"/>
        </w:rPr>
      </w:pPr>
      <w:r w:rsidRPr="00C02006">
        <w:rPr>
          <w:rFonts w:ascii="Arial" w:eastAsia="Arial" w:hAnsi="Arial" w:cs="Arial"/>
          <w:b/>
          <w:sz w:val="20"/>
          <w:highlight w:val="white"/>
        </w:rPr>
        <w:t>Representaciones y prácticas de recepción de las personas mayores frente a los discursos sociales en el marco de la Ley de Medios</w:t>
      </w:r>
      <w:r w:rsidR="004A5E55" w:rsidRPr="00C02006">
        <w:rPr>
          <w:rFonts w:ascii="Arial" w:eastAsia="Arial" w:hAnsi="Arial" w:cs="Arial"/>
          <w:b/>
          <w:sz w:val="20"/>
          <w:highlight w:val="white"/>
        </w:rPr>
        <w:t xml:space="preserve"> argentina</w:t>
      </w:r>
      <w:r w:rsidRPr="00C02006">
        <w:rPr>
          <w:rFonts w:ascii="Arial" w:eastAsia="Arial" w:hAnsi="Arial" w:cs="Arial"/>
          <w:b/>
          <w:sz w:val="20"/>
          <w:highlight w:val="white"/>
        </w:rPr>
        <w:t xml:space="preserve"> (1</w:t>
      </w:r>
      <w:r w:rsidR="001F3E60" w:rsidRPr="00C02006">
        <w:rPr>
          <w:rStyle w:val="Refdenotaalpie"/>
          <w:rFonts w:ascii="Arial" w:eastAsia="Arial" w:hAnsi="Arial" w:cs="Arial"/>
          <w:b/>
          <w:sz w:val="20"/>
          <w:highlight w:val="white"/>
        </w:rPr>
        <w:footnoteReference w:id="1"/>
      </w:r>
      <w:r w:rsidRPr="00C02006">
        <w:rPr>
          <w:rFonts w:ascii="Arial" w:eastAsia="Arial" w:hAnsi="Arial" w:cs="Arial"/>
          <w:b/>
          <w:sz w:val="20"/>
          <w:highlight w:val="white"/>
        </w:rPr>
        <w:t>)</w:t>
      </w:r>
    </w:p>
    <w:p w:rsidR="00767441" w:rsidRPr="00C02006" w:rsidRDefault="00767441" w:rsidP="00767441">
      <w:pPr>
        <w:spacing w:after="100" w:line="360" w:lineRule="auto"/>
        <w:jc w:val="center"/>
        <w:rPr>
          <w:rFonts w:ascii="Arial" w:hAnsi="Arial" w:cs="Arial"/>
          <w:sz w:val="20"/>
        </w:rPr>
      </w:pPr>
      <w:r w:rsidRPr="00C02006">
        <w:rPr>
          <w:rFonts w:ascii="Arial" w:eastAsia="Arial" w:hAnsi="Arial" w:cs="Arial"/>
          <w:sz w:val="20"/>
        </w:rPr>
        <w:t>“Todos nos comunicamos. Comunicarse es una de esas experiencias sustanciales y elementalmente humanas que asumimos como parte de nuestra cotidianeidad. Pero comunicarse es también, para muchas personas y en distintos campos de la actividad social, pública, una tarea, parte de su labor… un desafío. Vivida como experiencia, la comunicación representa el espacio donde cada quien pone en juego su posibilidad de construirse con otros”  (Mata, 2012)</w:t>
      </w:r>
    </w:p>
    <w:p w:rsidR="00767441" w:rsidRPr="00C02006" w:rsidRDefault="00767441" w:rsidP="00767441">
      <w:pPr>
        <w:spacing w:after="100" w:line="360" w:lineRule="auto"/>
        <w:jc w:val="both"/>
        <w:rPr>
          <w:rFonts w:ascii="Arial" w:hAnsi="Arial" w:cs="Arial"/>
          <w:sz w:val="20"/>
        </w:rPr>
      </w:pPr>
      <w:r w:rsidRPr="00C02006">
        <w:rPr>
          <w:rFonts w:ascii="Arial" w:eastAsia="Arial" w:hAnsi="Arial" w:cs="Arial"/>
          <w:sz w:val="20"/>
          <w:highlight w:val="white"/>
        </w:rPr>
        <w:t xml:space="preserve">El presente documento tiene como principal objetivo dar cuenta del trabajo de la investigación tendiente a reconocer y a describir a los adultos mayores de ciudades bonaerenses como público de medios de comunicación y usuario de los nuevos dispositivos de la cultura digital. En particular, se </w:t>
      </w:r>
      <w:proofErr w:type="spellStart"/>
      <w:r w:rsidRPr="00C02006">
        <w:rPr>
          <w:rFonts w:ascii="Arial" w:eastAsia="Arial" w:hAnsi="Arial" w:cs="Arial"/>
          <w:sz w:val="20"/>
          <w:highlight w:val="white"/>
        </w:rPr>
        <w:t>buscò</w:t>
      </w:r>
      <w:proofErr w:type="spellEnd"/>
      <w:r w:rsidRPr="00C02006">
        <w:rPr>
          <w:rFonts w:ascii="Arial" w:eastAsia="Arial" w:hAnsi="Arial" w:cs="Arial"/>
          <w:sz w:val="20"/>
          <w:highlight w:val="white"/>
        </w:rPr>
        <w:t xml:space="preserve"> conocer representaciones y prácticas de recepción  respecto de la televisión y la radio nacionales, junto con sus posturas y demandas culturales mediáticas.</w:t>
      </w:r>
    </w:p>
    <w:p w:rsidR="00767441" w:rsidRPr="00C02006" w:rsidRDefault="00767441" w:rsidP="00767441">
      <w:pPr>
        <w:spacing w:after="100" w:line="360" w:lineRule="auto"/>
        <w:jc w:val="both"/>
        <w:rPr>
          <w:rFonts w:ascii="Arial" w:hAnsi="Arial" w:cs="Arial"/>
          <w:sz w:val="20"/>
        </w:rPr>
      </w:pPr>
      <w:r w:rsidRPr="00C02006">
        <w:rPr>
          <w:rFonts w:ascii="Arial" w:eastAsia="Arial" w:hAnsi="Arial" w:cs="Arial"/>
          <w:sz w:val="20"/>
          <w:highlight w:val="white"/>
        </w:rPr>
        <w:t>Se adhiere y defiende el paradigma que concibe y lucha por construir una vejez activa, pugnando por su inclusión y empoderamiento y, desde la comunicación/cultura, desterrar su concepción de consumidores pasivos.</w:t>
      </w:r>
    </w:p>
    <w:p w:rsidR="00767441" w:rsidRPr="00C02006" w:rsidRDefault="00767441" w:rsidP="00767441">
      <w:pPr>
        <w:spacing w:after="100" w:line="360" w:lineRule="auto"/>
        <w:jc w:val="both"/>
        <w:rPr>
          <w:rFonts w:ascii="Arial" w:hAnsi="Arial" w:cs="Arial"/>
          <w:sz w:val="20"/>
        </w:rPr>
      </w:pPr>
      <w:r w:rsidRPr="00C02006">
        <w:rPr>
          <w:rFonts w:ascii="Arial" w:eastAsia="Arial" w:hAnsi="Arial" w:cs="Arial"/>
          <w:sz w:val="20"/>
          <w:highlight w:val="white"/>
        </w:rPr>
        <w:t xml:space="preserve">En tiempos de la implementación de la </w:t>
      </w:r>
      <w:r w:rsidRPr="00C02006">
        <w:rPr>
          <w:rFonts w:ascii="Arial" w:eastAsia="Arial" w:hAnsi="Arial" w:cs="Arial"/>
          <w:i/>
          <w:sz w:val="20"/>
          <w:highlight w:val="white"/>
        </w:rPr>
        <w:t>Ley</w:t>
      </w:r>
      <w:r w:rsidRPr="00C02006">
        <w:rPr>
          <w:rFonts w:ascii="Arial" w:eastAsia="Arial" w:hAnsi="Arial" w:cs="Arial"/>
          <w:sz w:val="20"/>
          <w:highlight w:val="white"/>
        </w:rPr>
        <w:t xml:space="preserve"> 26.522 de Servicios de Comunicación Audiovisual </w:t>
      </w:r>
      <w:proofErr w:type="gramStart"/>
      <w:r w:rsidRPr="00C02006">
        <w:rPr>
          <w:rFonts w:ascii="Arial" w:eastAsia="Arial" w:hAnsi="Arial" w:cs="Arial"/>
          <w:sz w:val="20"/>
          <w:highlight w:val="white"/>
        </w:rPr>
        <w:t>argentina</w:t>
      </w:r>
      <w:proofErr w:type="gramEnd"/>
      <w:r w:rsidRPr="00C02006">
        <w:rPr>
          <w:rFonts w:ascii="Arial" w:eastAsia="Arial" w:hAnsi="Arial" w:cs="Arial"/>
          <w:sz w:val="20"/>
          <w:highlight w:val="white"/>
        </w:rPr>
        <w:t>, se aporta desde la universidad pública miradas y reflexiones que apunten a la producción de contenidos de la TV y la radio nacionales y comunitarias que incluyan y den voz a las personas mayores.</w:t>
      </w:r>
    </w:p>
    <w:p w:rsidR="00767441" w:rsidRPr="00C02006" w:rsidRDefault="00767441" w:rsidP="00767441">
      <w:pPr>
        <w:spacing w:after="100" w:line="360" w:lineRule="auto"/>
        <w:jc w:val="both"/>
        <w:rPr>
          <w:rFonts w:ascii="Arial" w:hAnsi="Arial" w:cs="Arial"/>
          <w:sz w:val="20"/>
        </w:rPr>
      </w:pPr>
      <w:r w:rsidRPr="00C02006">
        <w:rPr>
          <w:rFonts w:ascii="Arial" w:eastAsia="Arial" w:hAnsi="Arial" w:cs="Arial"/>
          <w:sz w:val="20"/>
          <w:highlight w:val="white"/>
        </w:rPr>
        <w:t>Para dicho objetivo se realizó una encuesta a 300 personas mayores sobre prácticas de recepción y preferencias radiales, televisivas y gráficas. También sobre opiniones del periodismo y periodistas nacionales. De forma conexa se consultó sobre acceso y usos de las tecnologías de la información y la comunicación (TIC), en función de entender a los mayores como parte inescindible de la sociedad  del conocimiento y la información (</w:t>
      </w:r>
      <w:proofErr w:type="spellStart"/>
      <w:r w:rsidRPr="00C02006">
        <w:rPr>
          <w:rFonts w:ascii="Arial" w:eastAsia="Arial" w:hAnsi="Arial" w:cs="Arial"/>
          <w:sz w:val="20"/>
          <w:highlight w:val="white"/>
        </w:rPr>
        <w:t>Castells</w:t>
      </w:r>
      <w:proofErr w:type="spellEnd"/>
      <w:r w:rsidRPr="00C02006">
        <w:rPr>
          <w:rFonts w:ascii="Arial" w:eastAsia="Arial" w:hAnsi="Arial" w:cs="Arial"/>
          <w:sz w:val="20"/>
          <w:highlight w:val="white"/>
        </w:rPr>
        <w:t>, 1996) (2)</w:t>
      </w:r>
      <w:r w:rsidR="00627BDB" w:rsidRPr="00C02006">
        <w:rPr>
          <w:rStyle w:val="Refdenotaalpie"/>
          <w:rFonts w:ascii="Arial" w:eastAsia="Arial" w:hAnsi="Arial" w:cs="Arial"/>
          <w:sz w:val="20"/>
          <w:highlight w:val="white"/>
        </w:rPr>
        <w:footnoteReference w:id="2"/>
      </w:r>
      <w:r w:rsidRPr="00C02006">
        <w:rPr>
          <w:rFonts w:ascii="Arial" w:eastAsia="Arial" w:hAnsi="Arial" w:cs="Arial"/>
          <w:sz w:val="20"/>
          <w:highlight w:val="white"/>
        </w:rPr>
        <w:t>.</w:t>
      </w:r>
    </w:p>
    <w:p w:rsidR="00767441" w:rsidRPr="00C02006" w:rsidRDefault="00767441" w:rsidP="00767441">
      <w:pPr>
        <w:spacing w:after="100" w:line="360" w:lineRule="auto"/>
        <w:jc w:val="both"/>
        <w:rPr>
          <w:rFonts w:ascii="Arial" w:hAnsi="Arial" w:cs="Arial"/>
          <w:sz w:val="20"/>
        </w:rPr>
      </w:pPr>
      <w:r w:rsidRPr="00C02006">
        <w:rPr>
          <w:rFonts w:ascii="Arial" w:eastAsia="Arial" w:hAnsi="Arial" w:cs="Arial"/>
          <w:sz w:val="20"/>
          <w:highlight w:val="white"/>
        </w:rPr>
        <w:lastRenderedPageBreak/>
        <w:t>En un segundo momento se incursionó en aspectos subjetivos de los mayores para comprender y describir de forma más profunda sus representaciones sobre la realidad social y mediática, y desde ahí avanzar en la generación de propuestas superadoras que los representen.</w:t>
      </w:r>
    </w:p>
    <w:p w:rsidR="00767441" w:rsidRPr="00C02006" w:rsidRDefault="00767441" w:rsidP="00767441">
      <w:pPr>
        <w:spacing w:after="100" w:line="360" w:lineRule="auto"/>
        <w:jc w:val="both"/>
        <w:rPr>
          <w:rFonts w:ascii="Arial" w:hAnsi="Arial" w:cs="Arial"/>
          <w:sz w:val="20"/>
        </w:rPr>
      </w:pPr>
      <w:r w:rsidRPr="00C02006">
        <w:rPr>
          <w:rFonts w:ascii="Arial" w:eastAsia="Arial" w:hAnsi="Arial" w:cs="Arial"/>
          <w:sz w:val="20"/>
          <w:highlight w:val="white"/>
        </w:rPr>
        <w:t>Por medio de los debates en el espacio del Seminario Mayores y Poder dictado en la Facultad de Periodismo y Comunicación Social de la UNLP,  se recogieron, analizaron y  sintetizaron los debates y propuestas que veinticinco personas mayores produjeron grupalmente de manera crítica, en torno al tratamiento que sobre viejos, vejez y envejecimiento realizan los medios de comunicación en la Argentina.</w:t>
      </w:r>
    </w:p>
    <w:p w:rsidR="00767441" w:rsidRPr="00C02006" w:rsidRDefault="00767441" w:rsidP="00767441">
      <w:pPr>
        <w:spacing w:after="100" w:line="360" w:lineRule="auto"/>
        <w:jc w:val="both"/>
        <w:rPr>
          <w:rFonts w:ascii="Arial" w:hAnsi="Arial" w:cs="Arial"/>
          <w:sz w:val="20"/>
        </w:rPr>
      </w:pPr>
      <w:r w:rsidRPr="00C02006">
        <w:rPr>
          <w:rFonts w:ascii="Arial" w:eastAsia="Arial" w:hAnsi="Arial" w:cs="Arial"/>
          <w:sz w:val="20"/>
          <w:highlight w:val="white"/>
        </w:rPr>
        <w:t>El seminario se complementó con la metodología de taller, lo cual favoreció de forma eficaz la emergencia de discursos que materializaron visiones y posturas de los sujetos intervinientes, que de manera cuantitativa (por entrevistas estructuradas o encuestas) no podrían haber sido captadas.</w:t>
      </w:r>
    </w:p>
    <w:p w:rsidR="00767441" w:rsidRPr="00C02006" w:rsidRDefault="00767441" w:rsidP="00767441">
      <w:pPr>
        <w:spacing w:after="100" w:line="360" w:lineRule="auto"/>
        <w:jc w:val="both"/>
        <w:rPr>
          <w:rFonts w:ascii="Arial" w:hAnsi="Arial" w:cs="Arial"/>
          <w:sz w:val="20"/>
        </w:rPr>
      </w:pPr>
      <w:r w:rsidRPr="00C02006">
        <w:rPr>
          <w:rFonts w:ascii="Arial" w:eastAsia="Arial" w:hAnsi="Arial" w:cs="Arial"/>
          <w:sz w:val="20"/>
          <w:highlight w:val="white"/>
        </w:rPr>
        <w:t>En estas líneas se comparten resultados en torno a dichos discursos que fueron confrontados con discursos predominantes de las producciones televisivas y radiales argentinos, enraizados en su mayoría en estereotipos y prejuicios que refuerzan la mirada social negativa y excluyente de los viejos en la sociedad actual.</w:t>
      </w:r>
    </w:p>
    <w:p w:rsidR="00767441" w:rsidRPr="00C02006" w:rsidRDefault="00767441" w:rsidP="00767441">
      <w:pPr>
        <w:spacing w:after="100" w:line="360" w:lineRule="auto"/>
        <w:jc w:val="both"/>
        <w:rPr>
          <w:rFonts w:ascii="Arial" w:hAnsi="Arial" w:cs="Arial"/>
          <w:sz w:val="20"/>
        </w:rPr>
      </w:pPr>
      <w:r w:rsidRPr="00C02006">
        <w:rPr>
          <w:rFonts w:ascii="Arial" w:eastAsia="Arial" w:hAnsi="Arial" w:cs="Arial"/>
          <w:sz w:val="20"/>
          <w:highlight w:val="white"/>
        </w:rPr>
        <w:t>En el desarrollo de los talleres se generaron críticas y propuestas del “público mayor”, con demandas y esbozo de reformulaciones sobre contenidos y acciones propositivas a las producciones mediáticas nacionales.</w:t>
      </w:r>
    </w:p>
    <w:p w:rsidR="00767441" w:rsidRPr="00C02006" w:rsidRDefault="00767441" w:rsidP="00767441">
      <w:pPr>
        <w:spacing w:after="100" w:line="360" w:lineRule="auto"/>
        <w:jc w:val="both"/>
        <w:rPr>
          <w:rFonts w:ascii="Arial" w:hAnsi="Arial" w:cs="Arial"/>
          <w:sz w:val="20"/>
        </w:rPr>
      </w:pPr>
      <w:r w:rsidRPr="00C02006">
        <w:rPr>
          <w:rFonts w:ascii="Arial" w:hAnsi="Arial" w:cs="Arial"/>
          <w:sz w:val="20"/>
        </w:rPr>
        <w:t xml:space="preserve">La </w:t>
      </w:r>
      <w:r w:rsidRPr="00C02006">
        <w:rPr>
          <w:rFonts w:ascii="Arial" w:eastAsia="Arial" w:hAnsi="Arial" w:cs="Arial"/>
          <w:sz w:val="20"/>
          <w:highlight w:val="white"/>
        </w:rPr>
        <w:t>información obtenida significa un aporte sustantivo en defensa del derecho de los mayores a ser considerados como ciudadanos portadores de memorias, información, expresión y dignos de participación real en las producciones de la cultura y la comunicación, al igual que las generaciones más jóvenes.</w:t>
      </w:r>
    </w:p>
    <w:p w:rsidR="00767441" w:rsidRPr="00C02006" w:rsidRDefault="00767441" w:rsidP="00767441">
      <w:pPr>
        <w:spacing w:after="100" w:line="360" w:lineRule="auto"/>
        <w:jc w:val="both"/>
        <w:rPr>
          <w:rFonts w:ascii="Arial" w:hAnsi="Arial" w:cs="Arial"/>
          <w:sz w:val="20"/>
        </w:rPr>
      </w:pPr>
      <w:r w:rsidRPr="00C02006">
        <w:rPr>
          <w:rFonts w:ascii="Arial" w:eastAsia="Arial" w:hAnsi="Arial" w:cs="Arial"/>
          <w:b/>
          <w:sz w:val="20"/>
          <w:highlight w:val="white"/>
        </w:rPr>
        <w:t>Contexto. Antecedentes</w:t>
      </w:r>
    </w:p>
    <w:p w:rsidR="00767441" w:rsidRPr="00C02006" w:rsidRDefault="00767441" w:rsidP="00767441">
      <w:pPr>
        <w:spacing w:after="100" w:line="360" w:lineRule="auto"/>
        <w:jc w:val="both"/>
        <w:rPr>
          <w:rFonts w:ascii="Arial" w:hAnsi="Arial" w:cs="Arial"/>
          <w:sz w:val="20"/>
        </w:rPr>
      </w:pPr>
      <w:r w:rsidRPr="00C02006">
        <w:rPr>
          <w:rFonts w:ascii="Arial" w:eastAsia="Arial" w:hAnsi="Arial" w:cs="Arial"/>
          <w:sz w:val="20"/>
          <w:highlight w:val="white"/>
        </w:rPr>
        <w:t>Se entiende que investigar problemáticas en clave de cultura y comunicación sobre este grupo socio-cultural resulta altamente relevante en términos epistemológicos,  gnoseológicos y políticos con potencial impacto en las transformaciones  del país y en la región latinoamericana.</w:t>
      </w:r>
    </w:p>
    <w:p w:rsidR="00767441" w:rsidRPr="00C02006" w:rsidRDefault="00767441" w:rsidP="00767441">
      <w:pPr>
        <w:spacing w:after="100" w:line="360" w:lineRule="auto"/>
        <w:jc w:val="both"/>
        <w:rPr>
          <w:rFonts w:ascii="Arial" w:hAnsi="Arial" w:cs="Arial"/>
          <w:sz w:val="20"/>
        </w:rPr>
      </w:pPr>
      <w:r w:rsidRPr="00C02006">
        <w:rPr>
          <w:rFonts w:ascii="Arial" w:eastAsia="Arial" w:hAnsi="Arial" w:cs="Arial"/>
          <w:sz w:val="20"/>
          <w:highlight w:val="white"/>
        </w:rPr>
        <w:t xml:space="preserve">La relevancia dada a los mayores tiene sus motivos.  Las personas viejas constituyen en las últimas décadas a llamada </w:t>
      </w:r>
      <w:r w:rsidRPr="00C02006">
        <w:rPr>
          <w:rFonts w:ascii="Arial" w:eastAsia="Arial" w:hAnsi="Arial" w:cs="Arial"/>
          <w:i/>
          <w:sz w:val="20"/>
          <w:highlight w:val="white"/>
        </w:rPr>
        <w:t>revolución silenciosa</w:t>
      </w:r>
      <w:r w:rsidRPr="00C02006">
        <w:rPr>
          <w:rFonts w:ascii="Arial" w:eastAsia="Arial" w:hAnsi="Arial" w:cs="Arial"/>
          <w:sz w:val="20"/>
          <w:highlight w:val="white"/>
        </w:rPr>
        <w:t xml:space="preserve"> la cual, junto con la revolución tecnológica, son los principales fenómenos que interpelan en este siglo a los estados y a sus pueblos a comprender los procesos que traen aparejados cambios sociales, políticos </w:t>
      </w:r>
      <w:r w:rsidRPr="00C02006">
        <w:rPr>
          <w:rFonts w:ascii="Arial" w:eastAsia="Arial" w:hAnsi="Arial" w:cs="Arial"/>
          <w:sz w:val="20"/>
        </w:rPr>
        <w:t>, culturales y económicos.</w:t>
      </w:r>
    </w:p>
    <w:p w:rsidR="00767441" w:rsidRPr="00C02006" w:rsidRDefault="00767441" w:rsidP="00767441">
      <w:pPr>
        <w:spacing w:after="100" w:line="360" w:lineRule="auto"/>
        <w:jc w:val="both"/>
        <w:rPr>
          <w:rFonts w:ascii="Arial" w:hAnsi="Arial" w:cs="Arial"/>
          <w:sz w:val="20"/>
        </w:rPr>
      </w:pPr>
      <w:r w:rsidRPr="00C02006">
        <w:rPr>
          <w:rFonts w:ascii="Arial" w:eastAsia="Arial" w:hAnsi="Arial" w:cs="Arial"/>
          <w:sz w:val="20"/>
          <w:highlight w:val="white"/>
        </w:rPr>
        <w:lastRenderedPageBreak/>
        <w:t>La revolución silenciosa es una figura utilizada para mostrar que las sociedades están envejeciendo cada vez más. Según la definición de las Naciones Unidas, una sociedad está envejecida cuando el porcentaje de mayores de 60 años supera el 7% de su población total.</w:t>
      </w:r>
    </w:p>
    <w:p w:rsidR="00767441" w:rsidRPr="00C02006" w:rsidRDefault="00767441" w:rsidP="00767441">
      <w:pPr>
        <w:spacing w:after="100" w:line="360" w:lineRule="auto"/>
        <w:jc w:val="both"/>
        <w:rPr>
          <w:rFonts w:ascii="Arial" w:hAnsi="Arial" w:cs="Arial"/>
          <w:sz w:val="20"/>
        </w:rPr>
      </w:pPr>
      <w:r w:rsidRPr="00C02006">
        <w:rPr>
          <w:rFonts w:ascii="Arial" w:eastAsia="Arial" w:hAnsi="Arial" w:cs="Arial"/>
          <w:sz w:val="20"/>
          <w:highlight w:val="white"/>
        </w:rPr>
        <w:t>Unas pocas décadas atrás el envejecimiento poblacional era característico de los países desarrollados, pero actualmente se extendió a todo el mundo, tanto que el siglo XXI fue denominado el “siglo del envejecimiento demográfico”.</w:t>
      </w:r>
    </w:p>
    <w:p w:rsidR="00767441" w:rsidRPr="00C02006" w:rsidRDefault="00767441" w:rsidP="00767441">
      <w:pPr>
        <w:spacing w:after="100" w:line="360" w:lineRule="auto"/>
        <w:jc w:val="both"/>
        <w:rPr>
          <w:rFonts w:ascii="Arial" w:hAnsi="Arial" w:cs="Arial"/>
          <w:sz w:val="20"/>
        </w:rPr>
      </w:pPr>
      <w:r w:rsidRPr="00C02006">
        <w:rPr>
          <w:rFonts w:ascii="Arial" w:eastAsia="Arial" w:hAnsi="Arial" w:cs="Arial"/>
          <w:sz w:val="20"/>
          <w:highlight w:val="white"/>
        </w:rPr>
        <w:t xml:space="preserve">La Argentina se encuentra tercera en la categoría de los países más envejecidos de América Latina. La proporción de adultos de más de 65 años </w:t>
      </w:r>
      <w:r w:rsidRPr="00C02006">
        <w:rPr>
          <w:rFonts w:ascii="Arial" w:eastAsia="Arial" w:hAnsi="Arial" w:cs="Arial"/>
          <w:sz w:val="20"/>
        </w:rPr>
        <w:t xml:space="preserve">supera el 10,2% a nivel </w:t>
      </w:r>
      <w:r w:rsidRPr="00C02006">
        <w:rPr>
          <w:rFonts w:ascii="Arial" w:eastAsia="Arial" w:hAnsi="Arial" w:cs="Arial"/>
          <w:sz w:val="20"/>
          <w:highlight w:val="white"/>
        </w:rPr>
        <w:t>total país, siendo la ciudad Capital la que concentra más per</w:t>
      </w:r>
      <w:r w:rsidR="00627BDB" w:rsidRPr="00C02006">
        <w:rPr>
          <w:rFonts w:ascii="Arial" w:eastAsia="Arial" w:hAnsi="Arial" w:cs="Arial"/>
          <w:sz w:val="20"/>
          <w:highlight w:val="white"/>
        </w:rPr>
        <w:t>sonas mayores, con un 16,4% (</w:t>
      </w:r>
      <w:r w:rsidR="00627BDB" w:rsidRPr="00C02006">
        <w:rPr>
          <w:rFonts w:ascii="Arial" w:eastAsia="Arial" w:hAnsi="Arial" w:cs="Arial"/>
          <w:sz w:val="20"/>
        </w:rPr>
        <w:t>Censo Nacional de Población, Hogares y Viviendas 2010).</w:t>
      </w:r>
    </w:p>
    <w:p w:rsidR="00767441" w:rsidRPr="00C02006" w:rsidRDefault="00767441" w:rsidP="00767441">
      <w:pPr>
        <w:spacing w:after="100" w:line="360" w:lineRule="auto"/>
        <w:jc w:val="both"/>
        <w:rPr>
          <w:rFonts w:ascii="Arial" w:hAnsi="Arial" w:cs="Arial"/>
          <w:sz w:val="20"/>
        </w:rPr>
      </w:pPr>
      <w:r w:rsidRPr="00C02006">
        <w:rPr>
          <w:rFonts w:ascii="Arial" w:eastAsia="Arial" w:hAnsi="Arial" w:cs="Arial"/>
          <w:sz w:val="20"/>
          <w:highlight w:val="white"/>
        </w:rPr>
        <w:t>En la región de Latinoamericana, comparando la edad promedio, Cuba ocupa el primer lugar con una edad media de 38, seguido por Uruguay con 32,8. Pero, aún estamos lejos de Europa cuya edad media es 43 años.</w:t>
      </w:r>
    </w:p>
    <w:p w:rsidR="00627BDB" w:rsidRPr="00C02006" w:rsidRDefault="00767441" w:rsidP="00767441">
      <w:pPr>
        <w:spacing w:after="100" w:line="360" w:lineRule="auto"/>
        <w:jc w:val="both"/>
        <w:rPr>
          <w:rFonts w:ascii="Arial" w:hAnsi="Arial" w:cs="Arial"/>
          <w:color w:val="2E74B5"/>
          <w:sz w:val="20"/>
        </w:rPr>
      </w:pPr>
      <w:r w:rsidRPr="00C02006">
        <w:rPr>
          <w:rFonts w:ascii="Arial" w:eastAsia="Arial" w:hAnsi="Arial" w:cs="Arial"/>
          <w:sz w:val="20"/>
          <w:highlight w:val="white"/>
        </w:rPr>
        <w:t>De continuar esta tendencia, los especialistas estiman que para el 2050, 1 de cada 5 argentinos tendrá más de 64 años de edad; y habrá la misma cantidad de viejos que de chicos y ello repercutirá en la estructura social, económica, polític</w:t>
      </w:r>
      <w:r w:rsidR="00627BDB" w:rsidRPr="00C02006">
        <w:rPr>
          <w:rFonts w:ascii="Arial" w:eastAsia="Arial" w:hAnsi="Arial" w:cs="Arial"/>
          <w:sz w:val="20"/>
          <w:highlight w:val="white"/>
        </w:rPr>
        <w:t xml:space="preserve">a y cultural de su sociedad. </w:t>
      </w:r>
      <w:r w:rsidR="00627BDB" w:rsidRPr="00C02006">
        <w:rPr>
          <w:rFonts w:ascii="Arial" w:eastAsia="Arial" w:hAnsi="Arial" w:cs="Arial"/>
          <w:sz w:val="20"/>
        </w:rPr>
        <w:t xml:space="preserve">Como lo </w:t>
      </w:r>
      <w:proofErr w:type="spellStart"/>
      <w:r w:rsidR="00627BDB" w:rsidRPr="00C02006">
        <w:rPr>
          <w:rFonts w:ascii="Arial" w:eastAsia="Arial" w:hAnsi="Arial" w:cs="Arial"/>
          <w:sz w:val="20"/>
        </w:rPr>
        <w:t>inidcara</w:t>
      </w:r>
      <w:proofErr w:type="spellEnd"/>
      <w:r w:rsidR="00627BDB" w:rsidRPr="00C02006">
        <w:rPr>
          <w:rFonts w:ascii="Arial" w:eastAsia="Arial" w:hAnsi="Arial" w:cs="Arial"/>
          <w:sz w:val="20"/>
        </w:rPr>
        <w:t xml:space="preserve"> la Ministra Alicia </w:t>
      </w:r>
      <w:proofErr w:type="spellStart"/>
      <w:r w:rsidR="00627BDB" w:rsidRPr="00C02006">
        <w:rPr>
          <w:rFonts w:ascii="Arial" w:eastAsia="Arial" w:hAnsi="Arial" w:cs="Arial"/>
          <w:sz w:val="20"/>
        </w:rPr>
        <w:t>Kirc</w:t>
      </w:r>
      <w:proofErr w:type="spellEnd"/>
      <w:r w:rsidR="00627BDB" w:rsidRPr="00C02006">
        <w:rPr>
          <w:rFonts w:ascii="Arial" w:eastAsia="Arial" w:hAnsi="Arial" w:cs="Arial"/>
          <w:color w:val="auto"/>
          <w:sz w:val="20"/>
        </w:rPr>
        <w:t xml:space="preserve"> El envejecimiento de la población en la Argentina ha aumentado 7.5 puntos porcentuales durante los últimos 100 años. En 1895 la población en la Tercera Edad era sólo del 2,5%, lo cual es lógico, puesto que para ese entonces Argentina era un país muy joven y la expectativa de vida era muy baja. Actualmente, según datos del Banco Mundial la población mayor de 65 años en Argentina alcanza el 11% en el año 2013. Desde 1960 el porcentaje de personas mayores ha crecido desde el 5,58% hasta el 10.83% en 2012. Lo anterior quiere decir que en el año 2013 uno de cada diez argentinos es una persona mayor de 65 años; se trata de un porcentaje más alto que la media mundial y que la media latinoamericana. En comparación con América Latina, el Caribe y el Mundo, el porcentaje de personas mayores en Argentina es mucho más alto, incluso es el doble que la media de toda Latinoamérica. </w:t>
      </w:r>
    </w:p>
    <w:p w:rsidR="00767441" w:rsidRPr="00C02006" w:rsidRDefault="00767441" w:rsidP="00767441">
      <w:pPr>
        <w:spacing w:after="100" w:line="360" w:lineRule="auto"/>
        <w:jc w:val="both"/>
        <w:rPr>
          <w:rFonts w:ascii="Arial" w:hAnsi="Arial" w:cs="Arial"/>
          <w:sz w:val="20"/>
        </w:rPr>
      </w:pPr>
      <w:r w:rsidRPr="00C02006">
        <w:rPr>
          <w:rFonts w:ascii="Arial" w:eastAsia="Arial" w:hAnsi="Arial" w:cs="Arial"/>
          <w:sz w:val="20"/>
          <w:highlight w:val="white"/>
        </w:rPr>
        <w:t xml:space="preserve">La llamada </w:t>
      </w:r>
      <w:r w:rsidRPr="00C02006">
        <w:rPr>
          <w:rFonts w:ascii="Arial" w:eastAsia="Arial" w:hAnsi="Arial" w:cs="Arial"/>
          <w:i/>
          <w:sz w:val="20"/>
          <w:highlight w:val="white"/>
        </w:rPr>
        <w:t>revolución silenciosa</w:t>
      </w:r>
      <w:r w:rsidRPr="00C02006">
        <w:rPr>
          <w:rFonts w:ascii="Arial" w:eastAsia="Arial" w:hAnsi="Arial" w:cs="Arial"/>
          <w:sz w:val="20"/>
          <w:highlight w:val="white"/>
        </w:rPr>
        <w:t>,  trae consigo un giro político cultural, aún no evaluado ni interpretado en sus diferentes dimensiones. Este cambio se patentiza al observar a simple vista las prácticas y discursos de las personas viejas, que ya no son ni homogéneas al interior del propio grupo, ni las mismas que hace décadas atrás. Los viejos de hoy poco tienen de similar a los viejos de décadas anteriores, tanto en sus actividades domésticas como en su vida pública (modos de vestir, de hablar, de organizar las tareas del hogar, lugares frecuentados, etc.).</w:t>
      </w:r>
    </w:p>
    <w:p w:rsidR="00767441" w:rsidRPr="00C02006" w:rsidRDefault="00767441" w:rsidP="00767441">
      <w:pPr>
        <w:spacing w:after="100" w:line="360" w:lineRule="auto"/>
        <w:jc w:val="both"/>
        <w:rPr>
          <w:rFonts w:ascii="Arial" w:hAnsi="Arial" w:cs="Arial"/>
          <w:sz w:val="20"/>
        </w:rPr>
      </w:pPr>
      <w:r w:rsidRPr="00C02006">
        <w:rPr>
          <w:rFonts w:ascii="Arial" w:eastAsia="Arial" w:hAnsi="Arial" w:cs="Arial"/>
          <w:sz w:val="20"/>
          <w:highlight w:val="white"/>
        </w:rPr>
        <w:t>Las mejoras en la medicina y los cambios en las políticas gerontológicas, entre otros factores,  demuestran que hoy no sólo se vive más años, sino que estos años pueden transitarse de forma más “saludable”, con una mayor integración y participación con coetáneos y con otras generaciones (niños, jóvenes, adultos).</w:t>
      </w:r>
    </w:p>
    <w:p w:rsidR="00767441" w:rsidRPr="00C02006" w:rsidRDefault="00767441" w:rsidP="00767441">
      <w:pPr>
        <w:spacing w:after="100" w:line="360" w:lineRule="auto"/>
        <w:jc w:val="both"/>
        <w:rPr>
          <w:rFonts w:ascii="Arial" w:hAnsi="Arial" w:cs="Arial"/>
          <w:sz w:val="20"/>
        </w:rPr>
      </w:pPr>
      <w:r w:rsidRPr="00C02006">
        <w:rPr>
          <w:rFonts w:ascii="Arial" w:eastAsia="Arial" w:hAnsi="Arial" w:cs="Arial"/>
          <w:sz w:val="20"/>
          <w:highlight w:val="white"/>
        </w:rPr>
        <w:lastRenderedPageBreak/>
        <w:t>Por ejemplo, en Argentina el desarrollo de los programas educativos universitarios (algunos con más de veinte años de antigüedad y muchos de ellos gratuitos), las políticas públicas ampliatoria de las coberturas previsionales y de salud, tendientes a materializar  condiciones de vida digna a la mayoría, más la ampliación de la base jubilatoria y actividades de manera preventiva, transformaron la vida de los viejos en todo el territorio nacional, particularmente en donde llega el Estado.</w:t>
      </w:r>
    </w:p>
    <w:p w:rsidR="00767441" w:rsidRPr="00C02006" w:rsidRDefault="00767441" w:rsidP="00767441">
      <w:pPr>
        <w:spacing w:after="100" w:line="360" w:lineRule="auto"/>
        <w:jc w:val="both"/>
        <w:rPr>
          <w:rFonts w:ascii="Arial" w:hAnsi="Arial" w:cs="Arial"/>
          <w:sz w:val="20"/>
        </w:rPr>
      </w:pPr>
      <w:r w:rsidRPr="00C02006">
        <w:rPr>
          <w:rFonts w:ascii="Arial" w:eastAsia="Arial" w:hAnsi="Arial" w:cs="Arial"/>
          <w:sz w:val="20"/>
          <w:highlight w:val="white"/>
        </w:rPr>
        <w:t>Para profundizar estos procesos y alcanzar a más personas aún no incluidas por el paradigma de vejez activa, se considera necesario acceder a la comprensión de estas transformaciones con aportes, planteos y debates actualizados desde los estudios de la comunicación/cultura (</w:t>
      </w:r>
      <w:proofErr w:type="spellStart"/>
      <w:r w:rsidRPr="00C02006">
        <w:rPr>
          <w:rFonts w:ascii="Arial" w:eastAsia="Arial" w:hAnsi="Arial" w:cs="Arial"/>
          <w:sz w:val="20"/>
          <w:highlight w:val="white"/>
        </w:rPr>
        <w:t>Schmucler</w:t>
      </w:r>
      <w:proofErr w:type="spellEnd"/>
      <w:r w:rsidRPr="00C02006">
        <w:rPr>
          <w:rFonts w:ascii="Arial" w:eastAsia="Arial" w:hAnsi="Arial" w:cs="Arial"/>
          <w:sz w:val="20"/>
          <w:highlight w:val="white"/>
        </w:rPr>
        <w:t>, 1997)</w:t>
      </w:r>
    </w:p>
    <w:p w:rsidR="00767441" w:rsidRPr="00C02006" w:rsidRDefault="00767441" w:rsidP="00767441">
      <w:pPr>
        <w:spacing w:after="100" w:line="360" w:lineRule="auto"/>
        <w:jc w:val="both"/>
        <w:rPr>
          <w:rFonts w:ascii="Arial" w:hAnsi="Arial" w:cs="Arial"/>
          <w:sz w:val="20"/>
        </w:rPr>
      </w:pPr>
      <w:r w:rsidRPr="00C02006">
        <w:rPr>
          <w:rFonts w:ascii="Arial" w:eastAsia="Arial" w:hAnsi="Arial" w:cs="Arial"/>
          <w:sz w:val="20"/>
          <w:highlight w:val="white"/>
        </w:rPr>
        <w:t xml:space="preserve">En este contexto, inaugurar una línea de trabajo que interrogue la situación y los procesos de recepción atendiendo a las personas mayores como público, con miras a ampliarse a otros países de la región, permitirá revertir la concepción mediática excluyente,  </w:t>
      </w:r>
      <w:proofErr w:type="spellStart"/>
      <w:r w:rsidRPr="00C02006">
        <w:rPr>
          <w:rFonts w:ascii="Arial" w:eastAsia="Arial" w:hAnsi="Arial" w:cs="Arial"/>
          <w:sz w:val="20"/>
          <w:highlight w:val="white"/>
        </w:rPr>
        <w:t>invisibilizadora</w:t>
      </w:r>
      <w:proofErr w:type="spellEnd"/>
      <w:r w:rsidRPr="00C02006">
        <w:rPr>
          <w:rFonts w:ascii="Arial" w:eastAsia="Arial" w:hAnsi="Arial" w:cs="Arial"/>
          <w:sz w:val="20"/>
          <w:highlight w:val="white"/>
        </w:rPr>
        <w:t xml:space="preserve"> y negativa de la vejez, para ahondar en propuestas de cambio surgidas y encaradas por esos mismos públicos. </w:t>
      </w:r>
    </w:p>
    <w:p w:rsidR="00767441" w:rsidRPr="00C02006" w:rsidRDefault="00767441" w:rsidP="00767441">
      <w:pPr>
        <w:spacing w:after="100" w:line="360" w:lineRule="auto"/>
        <w:jc w:val="both"/>
        <w:rPr>
          <w:rFonts w:ascii="Arial" w:hAnsi="Arial" w:cs="Arial"/>
          <w:sz w:val="20"/>
        </w:rPr>
      </w:pPr>
      <w:r w:rsidRPr="00C02006">
        <w:rPr>
          <w:rFonts w:ascii="Arial" w:eastAsia="Arial" w:hAnsi="Arial" w:cs="Arial"/>
          <w:sz w:val="20"/>
          <w:highlight w:val="white"/>
        </w:rPr>
        <w:t>Los viejos, la vejez y el envejecimiento vienen siendo motivo de estudio de los expertos en gerontología y geriatría, pero sin dialogar y analizar en perspectiva crítica desde el campo de la comunicación/cultura.</w:t>
      </w:r>
    </w:p>
    <w:p w:rsidR="00767441" w:rsidRPr="00C02006" w:rsidRDefault="00767441" w:rsidP="00767441">
      <w:pPr>
        <w:spacing w:after="100" w:line="360" w:lineRule="auto"/>
        <w:jc w:val="both"/>
        <w:rPr>
          <w:rFonts w:ascii="Arial" w:hAnsi="Arial" w:cs="Arial"/>
          <w:sz w:val="20"/>
        </w:rPr>
      </w:pPr>
      <w:r w:rsidRPr="00C02006">
        <w:rPr>
          <w:rFonts w:ascii="Arial" w:eastAsia="Arial" w:hAnsi="Arial" w:cs="Arial"/>
          <w:sz w:val="20"/>
          <w:highlight w:val="white"/>
        </w:rPr>
        <w:t xml:space="preserve">El único intento en esta centuria, en la región latinoamericana, de poner a la vejez en clave de lectura comunicacional, corresponde al trabajo colombiano de CEPSIGER (2004) denominado “Periodismo y Comunicación para todas las edades”. Allí se compilaron debates  de periodistas y estudiosos de la comunicación en Colombia, con edición a cargo de Elsa </w:t>
      </w:r>
      <w:proofErr w:type="spellStart"/>
      <w:r w:rsidRPr="00C02006">
        <w:rPr>
          <w:rFonts w:ascii="Arial" w:eastAsia="Arial" w:hAnsi="Arial" w:cs="Arial"/>
          <w:sz w:val="20"/>
          <w:highlight w:val="white"/>
        </w:rPr>
        <w:t>Dulcey</w:t>
      </w:r>
      <w:proofErr w:type="spellEnd"/>
      <w:r w:rsidRPr="00C02006">
        <w:rPr>
          <w:rFonts w:ascii="Arial" w:eastAsia="Arial" w:hAnsi="Arial" w:cs="Arial"/>
          <w:sz w:val="20"/>
          <w:highlight w:val="white"/>
        </w:rPr>
        <w:t>-Ruiz, Graciela Mantilla y Luz Mery Carvajal Marín. Hasta el momento resulta ser un hallazgo y un completo aporte que inauguró la discusión  sobre la manera en que los medios y sus profesionales tratan y significan a las personas de edad. Sin embargo, no se detiene en los mayores como público,  ni los piensa como receptores de la cultura y la comunicación.</w:t>
      </w:r>
    </w:p>
    <w:p w:rsidR="00767441" w:rsidRPr="00C02006" w:rsidRDefault="00767441" w:rsidP="00767441">
      <w:pPr>
        <w:spacing w:after="100" w:line="360" w:lineRule="auto"/>
        <w:jc w:val="both"/>
        <w:rPr>
          <w:rFonts w:ascii="Arial" w:hAnsi="Arial" w:cs="Arial"/>
          <w:sz w:val="20"/>
        </w:rPr>
      </w:pPr>
      <w:r w:rsidRPr="00C02006">
        <w:rPr>
          <w:rFonts w:ascii="Arial" w:eastAsia="Arial" w:hAnsi="Arial" w:cs="Arial"/>
          <w:sz w:val="20"/>
          <w:highlight w:val="white"/>
        </w:rPr>
        <w:t>A excepción de escasos y dispersos trabajos similares al citado, el campo latinoamericano de estudios de la comunicación/cultura no ha reparado en sus personas mayores. No se exploran las opiniones, conflictos, resistencias y/o apropiaciones que portan los viejos y las viejas que habitan este continente.</w:t>
      </w:r>
    </w:p>
    <w:p w:rsidR="00767441" w:rsidRPr="00C02006" w:rsidRDefault="00767441" w:rsidP="00767441">
      <w:pPr>
        <w:spacing w:after="100" w:line="360" w:lineRule="auto"/>
        <w:jc w:val="both"/>
        <w:rPr>
          <w:rFonts w:ascii="Arial" w:hAnsi="Arial" w:cs="Arial"/>
          <w:sz w:val="20"/>
        </w:rPr>
      </w:pPr>
      <w:r w:rsidRPr="00C02006">
        <w:rPr>
          <w:rFonts w:ascii="Arial" w:eastAsia="Arial" w:hAnsi="Arial" w:cs="Arial"/>
          <w:sz w:val="20"/>
          <w:highlight w:val="white"/>
        </w:rPr>
        <w:t xml:space="preserve">Las personas viejas se hallan fuera de los estudios comunicacionales/culturales, en ámbitos políticos y académicos, en comparación con otras disciplinas y su consecuente reflejo en la sociedad toda.  Ello repercute y deja expuesta la ausencia de </w:t>
      </w:r>
      <w:r w:rsidRPr="00C02006">
        <w:rPr>
          <w:rFonts w:ascii="Arial" w:eastAsia="Arial" w:hAnsi="Arial" w:cs="Arial"/>
          <w:sz w:val="20"/>
        </w:rPr>
        <w:t>proyectos destinadas a empoderarlos para protagonizar luchas por la reversión de sentidos negativos reproducidos y amplificados por los medios y los productos de la industria cultural, en torno a la vejez y al distanciamiento entre edades.</w:t>
      </w:r>
    </w:p>
    <w:p w:rsidR="00767441" w:rsidRPr="00C02006" w:rsidRDefault="00767441" w:rsidP="00767441">
      <w:pPr>
        <w:spacing w:after="100" w:line="360" w:lineRule="auto"/>
        <w:jc w:val="both"/>
        <w:rPr>
          <w:rFonts w:ascii="Arial" w:hAnsi="Arial" w:cs="Arial"/>
          <w:sz w:val="20"/>
        </w:rPr>
      </w:pPr>
      <w:r w:rsidRPr="00C02006">
        <w:rPr>
          <w:rFonts w:ascii="Arial" w:eastAsia="Arial" w:hAnsi="Arial" w:cs="Arial"/>
          <w:sz w:val="20"/>
          <w:highlight w:val="white"/>
        </w:rPr>
        <w:t xml:space="preserve">Esta ausencia de inquietudes por conocer y compartir saberes acerca y con las personas viejas, fue detectada hace una década por el equipo de extensión-investigación del Centro de </w:t>
      </w:r>
      <w:r w:rsidRPr="00C02006">
        <w:rPr>
          <w:rFonts w:ascii="Arial" w:eastAsia="Arial" w:hAnsi="Arial" w:cs="Arial"/>
          <w:sz w:val="20"/>
          <w:highlight w:val="white"/>
        </w:rPr>
        <w:lastRenderedPageBreak/>
        <w:t>Comunicación y Adultos Mayores de la Facultad de Periodismo y Comunicación Social de la Universidad Nacional de La Plata (</w:t>
      </w:r>
      <w:proofErr w:type="spellStart"/>
      <w:r w:rsidRPr="00C02006">
        <w:rPr>
          <w:rFonts w:ascii="Arial" w:eastAsia="Arial" w:hAnsi="Arial" w:cs="Arial"/>
          <w:sz w:val="20"/>
          <w:highlight w:val="white"/>
        </w:rPr>
        <w:t>Frávega-Carnino</w:t>
      </w:r>
      <w:proofErr w:type="spellEnd"/>
      <w:r w:rsidRPr="00C02006">
        <w:rPr>
          <w:rFonts w:ascii="Arial" w:eastAsia="Arial" w:hAnsi="Arial" w:cs="Arial"/>
          <w:sz w:val="20"/>
          <w:highlight w:val="white"/>
        </w:rPr>
        <w:t>, 2008).</w:t>
      </w:r>
    </w:p>
    <w:p w:rsidR="00767441" w:rsidRPr="00C02006" w:rsidRDefault="00767441" w:rsidP="00767441">
      <w:pPr>
        <w:spacing w:after="100" w:line="360" w:lineRule="auto"/>
        <w:jc w:val="both"/>
        <w:rPr>
          <w:rFonts w:ascii="Arial" w:hAnsi="Arial" w:cs="Arial"/>
          <w:sz w:val="20"/>
        </w:rPr>
      </w:pPr>
      <w:r w:rsidRPr="00C02006">
        <w:rPr>
          <w:rFonts w:ascii="Arial" w:eastAsia="Arial" w:hAnsi="Arial" w:cs="Arial"/>
          <w:sz w:val="20"/>
          <w:highlight w:val="white"/>
        </w:rPr>
        <w:t>De ahí en más, la línea de investigación del equipo busca comprenderlos en su especificidad, complementariedad y/o conflictividad con los dispositivos mediáticos y culturales de estos tiempos, y dar su aporte para hacer realidad proyectos que los promueven como sujetos con derechos.</w:t>
      </w:r>
    </w:p>
    <w:p w:rsidR="00767441" w:rsidRPr="00C02006" w:rsidRDefault="00767441" w:rsidP="00767441">
      <w:pPr>
        <w:spacing w:after="100" w:line="360" w:lineRule="auto"/>
        <w:jc w:val="both"/>
        <w:rPr>
          <w:rFonts w:ascii="Arial" w:hAnsi="Arial" w:cs="Arial"/>
          <w:sz w:val="20"/>
        </w:rPr>
      </w:pPr>
      <w:r w:rsidRPr="00C02006">
        <w:rPr>
          <w:rFonts w:ascii="Arial" w:eastAsia="Arial" w:hAnsi="Arial" w:cs="Arial"/>
          <w:sz w:val="20"/>
          <w:highlight w:val="white"/>
        </w:rPr>
        <w:t>Diseñar proyectos que describan y den voz a los mayores se torna más acuciante en el contexto de los intentos y definiciones políticas de gobiernos latinoamericanos por la democratización de la comunicación a través de leyes y acciones que incluyan a más y diversas voces. En este marco estudios como el presente buscan acompañar los cambios que repercutirán en este sector ante las nuevas configuraciones en torno a los sistemas de comunicación radial, televisiva e informatizada-digital en nuestros países.</w:t>
      </w:r>
    </w:p>
    <w:p w:rsidR="00767441" w:rsidRPr="00C02006" w:rsidRDefault="00767441" w:rsidP="00767441">
      <w:pPr>
        <w:spacing w:after="100" w:line="360" w:lineRule="auto"/>
        <w:jc w:val="both"/>
        <w:rPr>
          <w:rFonts w:ascii="Arial" w:hAnsi="Arial" w:cs="Arial"/>
          <w:sz w:val="20"/>
        </w:rPr>
      </w:pPr>
      <w:r w:rsidRPr="00C02006">
        <w:rPr>
          <w:rFonts w:ascii="Arial" w:eastAsia="Arial" w:hAnsi="Arial" w:cs="Arial"/>
          <w:sz w:val="20"/>
          <w:highlight w:val="white"/>
        </w:rPr>
        <w:t>Por su parte el equipo detectó que los sujetos de sesenta años y más, vienen sufriendo una doble exclusión: aquella que los desconoce como portadores de historias locales a través de su memoria vivida, y que permiten entender los procesos emergentes, reprimidos, silenciados de los pueblos de la región; y aquella que los deja fuera del análisis y la participación activa en las producciones culturales de hoy  -las mediáticas, en soportes digitales, entre otras-, lo cual los ausenta de toda posibilidad de protagonismo personal, político y social en el presente y en el futuro.</w:t>
      </w:r>
    </w:p>
    <w:p w:rsidR="00767441" w:rsidRPr="00C02006" w:rsidRDefault="00767441" w:rsidP="00767441">
      <w:pPr>
        <w:spacing w:after="100" w:line="360" w:lineRule="auto"/>
        <w:jc w:val="both"/>
        <w:rPr>
          <w:rFonts w:ascii="Arial" w:hAnsi="Arial" w:cs="Arial"/>
          <w:sz w:val="20"/>
        </w:rPr>
      </w:pPr>
      <w:r w:rsidRPr="00C02006">
        <w:rPr>
          <w:rFonts w:ascii="Arial" w:eastAsia="Arial" w:hAnsi="Arial" w:cs="Arial"/>
          <w:sz w:val="20"/>
          <w:highlight w:val="white"/>
        </w:rPr>
        <w:t>Estas exclusiones que niegan y ocultan a los viejos en distintas esferas de la esfera pública, tienen origen en la matriz neoliberal y la perspectiva posmoderna relativista de fines del siglo anterior.</w:t>
      </w:r>
    </w:p>
    <w:p w:rsidR="00767441" w:rsidRPr="00C02006" w:rsidRDefault="00767441" w:rsidP="00767441">
      <w:pPr>
        <w:spacing w:after="100" w:line="360" w:lineRule="auto"/>
        <w:jc w:val="both"/>
        <w:rPr>
          <w:rFonts w:ascii="Arial" w:hAnsi="Arial" w:cs="Arial"/>
          <w:sz w:val="20"/>
        </w:rPr>
      </w:pPr>
      <w:r w:rsidRPr="00C02006">
        <w:rPr>
          <w:rFonts w:ascii="Arial" w:eastAsia="Arial" w:hAnsi="Arial" w:cs="Arial"/>
          <w:sz w:val="20"/>
          <w:highlight w:val="white"/>
        </w:rPr>
        <w:t>Esta matriz dejó afuera la lectura histórica y desconoció la tradición comunitaria de muchos pueblos, en tanto favoreció y encumbró el presente descontextualizado imponiendo una filosofía del vivir el aquí y ahora. En contraste a esta matriz, los viejos son los portadores de historias populares, protagonistas y testigos de los sucesos acaecidos en el pasado. Sus relatos fueron perdiendo valor frente al relativismo a-histórico de la posmodernidad</w:t>
      </w:r>
      <w:r w:rsidRPr="00C02006">
        <w:rPr>
          <w:rFonts w:ascii="Arial" w:eastAsia="Arial" w:hAnsi="Arial" w:cs="Arial"/>
          <w:sz w:val="20"/>
        </w:rPr>
        <w:t xml:space="preserve"> y a la construcción mediática pasatista de los medios de comunicación identificados con la matriz neoliberal de fines del siglo veinte.</w:t>
      </w:r>
    </w:p>
    <w:p w:rsidR="00767441" w:rsidRPr="00C02006" w:rsidRDefault="00767441" w:rsidP="00767441">
      <w:pPr>
        <w:spacing w:after="100" w:line="360" w:lineRule="auto"/>
        <w:jc w:val="both"/>
        <w:rPr>
          <w:rFonts w:ascii="Arial" w:hAnsi="Arial" w:cs="Arial"/>
          <w:sz w:val="20"/>
        </w:rPr>
      </w:pPr>
      <w:r w:rsidRPr="00C02006">
        <w:rPr>
          <w:rFonts w:ascii="Arial" w:eastAsia="Arial" w:hAnsi="Arial" w:cs="Arial"/>
          <w:sz w:val="20"/>
          <w:highlight w:val="white"/>
        </w:rPr>
        <w:t>En la Argentina de los años noventa, el modelo neoliberal abandona a segmentos de la población “improductivos”, siendo a su vez generador del alza de la pobreza y la exclusión social. El ritmo ágil y la simultaneidad que exige la circulación del capital en tiempos de la globalización económica no sintoniza con los tiempos ·ralentizados con que se maneja las personas viejas, por lo cual son los primeros en desentonar con el contexto reinante.</w:t>
      </w:r>
    </w:p>
    <w:p w:rsidR="00767441" w:rsidRPr="00C02006" w:rsidRDefault="00767441" w:rsidP="00767441">
      <w:pPr>
        <w:spacing w:after="100" w:line="360" w:lineRule="auto"/>
        <w:jc w:val="both"/>
        <w:rPr>
          <w:rFonts w:ascii="Arial" w:hAnsi="Arial" w:cs="Arial"/>
          <w:sz w:val="20"/>
        </w:rPr>
      </w:pPr>
      <w:r w:rsidRPr="00C02006">
        <w:rPr>
          <w:rFonts w:ascii="Arial" w:eastAsia="Arial" w:hAnsi="Arial" w:cs="Arial"/>
          <w:sz w:val="20"/>
          <w:highlight w:val="white"/>
        </w:rPr>
        <w:t xml:space="preserve">La gente grande, la mayoría en su condición de jubilados, es entendida como grupo que no produce bienes materiales ni servicios. A ello se suma el prejuicio de que el viejo consume  poco o casi nada (excepto productos y servicios medicinales), por lo que tampoco es objeto de </w:t>
      </w:r>
      <w:r w:rsidRPr="00C02006">
        <w:rPr>
          <w:rFonts w:ascii="Arial" w:eastAsia="Arial" w:hAnsi="Arial" w:cs="Arial"/>
          <w:sz w:val="20"/>
          <w:highlight w:val="white"/>
        </w:rPr>
        <w:lastRenderedPageBreak/>
        <w:t>interés como nicho para el mercado. Así para las lógicas del capitalismo neoliberal los viejos ni producen ni consumen, por lo tanto no consignan recursos al sistema; ergo,  quedan fuera.</w:t>
      </w:r>
    </w:p>
    <w:p w:rsidR="00767441" w:rsidRPr="00C02006" w:rsidRDefault="00767441" w:rsidP="00767441">
      <w:pPr>
        <w:spacing w:after="100" w:line="360" w:lineRule="auto"/>
        <w:jc w:val="both"/>
        <w:rPr>
          <w:rFonts w:ascii="Arial" w:hAnsi="Arial" w:cs="Arial"/>
          <w:sz w:val="20"/>
        </w:rPr>
      </w:pPr>
      <w:r w:rsidRPr="00C02006">
        <w:rPr>
          <w:rFonts w:ascii="Arial" w:eastAsia="Arial" w:hAnsi="Arial" w:cs="Arial"/>
          <w:sz w:val="20"/>
          <w:highlight w:val="white"/>
        </w:rPr>
        <w:t>En pocas palabras; el modelo de la economía global apartó a los viejos de todo protagonismo en tiempos de la sociedad líquida (</w:t>
      </w:r>
      <w:proofErr w:type="spellStart"/>
      <w:r w:rsidRPr="00C02006">
        <w:rPr>
          <w:rFonts w:ascii="Arial" w:eastAsia="Arial" w:hAnsi="Arial" w:cs="Arial"/>
          <w:sz w:val="20"/>
          <w:highlight w:val="white"/>
        </w:rPr>
        <w:t>Bauman</w:t>
      </w:r>
      <w:proofErr w:type="spellEnd"/>
      <w:r w:rsidRPr="00C02006">
        <w:rPr>
          <w:rFonts w:ascii="Arial" w:eastAsia="Arial" w:hAnsi="Arial" w:cs="Arial"/>
          <w:sz w:val="20"/>
          <w:highlight w:val="white"/>
        </w:rPr>
        <w:t>, 2003). Y  solo viejos “excepcionales” -personas destacadas de las esferas política, científico-tecnológicas, del arte y la cultura- se salvan de ser entendidos como “viejos descartables” frente a la cultura hegemónica del consumo y la aceleración de la vida y las relaciones sociales.</w:t>
      </w:r>
    </w:p>
    <w:p w:rsidR="00767441" w:rsidRPr="00C02006" w:rsidRDefault="00767441" w:rsidP="00767441">
      <w:pPr>
        <w:spacing w:after="100" w:line="360" w:lineRule="auto"/>
        <w:jc w:val="both"/>
        <w:rPr>
          <w:rFonts w:ascii="Arial" w:hAnsi="Arial" w:cs="Arial"/>
          <w:sz w:val="20"/>
        </w:rPr>
      </w:pPr>
      <w:r w:rsidRPr="00C02006">
        <w:rPr>
          <w:rFonts w:ascii="Arial" w:eastAsia="Arial" w:hAnsi="Arial" w:cs="Arial"/>
          <w:sz w:val="20"/>
          <w:highlight w:val="white"/>
        </w:rPr>
        <w:t>En sentido contrario desde principios de esta centuria, la mayor parte de los planteos académicos y las políticas públicas de varios países de América Latina avanzan a favor de los derechos humanos de los sectores vulnerados, entre ellos las personas adultas mayores. En el Cono sur, -especialmente en  Argentina, Brasil y Uruguay- las políticas de estado gerontológicas  buscan la inclusión en la perspectiva de derechos, a fin de empoderar a la población de mayores en la participación activa en todas las esferas de la vida.</w:t>
      </w:r>
    </w:p>
    <w:p w:rsidR="00767441" w:rsidRPr="00C02006" w:rsidRDefault="00767441" w:rsidP="00767441">
      <w:pPr>
        <w:spacing w:after="100" w:line="360" w:lineRule="auto"/>
        <w:jc w:val="both"/>
        <w:rPr>
          <w:rFonts w:ascii="Arial" w:hAnsi="Arial" w:cs="Arial"/>
          <w:sz w:val="20"/>
        </w:rPr>
      </w:pPr>
      <w:r w:rsidRPr="00C02006">
        <w:rPr>
          <w:rFonts w:ascii="Arial" w:eastAsia="Arial" w:hAnsi="Arial" w:cs="Arial"/>
          <w:sz w:val="20"/>
          <w:highlight w:val="white"/>
        </w:rPr>
        <w:t>Estos países coinciden en hacer realidad los derechos y la integración social de los excluidos haciendo foco en  “la revolución demográfica, donde cada vez más personas llegan a la vejez y a la vez son longevas, lo que presenta múltiples desafíos a enfrentar y oportunidades par</w:t>
      </w:r>
      <w:r w:rsidR="00F92DBA" w:rsidRPr="00C02006">
        <w:rPr>
          <w:rFonts w:ascii="Arial" w:eastAsia="Arial" w:hAnsi="Arial" w:cs="Arial"/>
          <w:sz w:val="20"/>
          <w:highlight w:val="white"/>
        </w:rPr>
        <w:t>a aprovechar” (Muñiz, 2014).</w:t>
      </w:r>
    </w:p>
    <w:p w:rsidR="00767441" w:rsidRPr="00C02006" w:rsidRDefault="00767441" w:rsidP="00767441">
      <w:pPr>
        <w:spacing w:after="100" w:line="360" w:lineRule="auto"/>
        <w:jc w:val="both"/>
        <w:rPr>
          <w:rFonts w:ascii="Arial" w:hAnsi="Arial" w:cs="Arial"/>
          <w:sz w:val="20"/>
        </w:rPr>
      </w:pPr>
      <w:r w:rsidRPr="00C02006">
        <w:rPr>
          <w:rFonts w:ascii="Arial" w:eastAsia="Arial" w:hAnsi="Arial" w:cs="Arial"/>
          <w:sz w:val="20"/>
          <w:highlight w:val="white"/>
        </w:rPr>
        <w:t>Las significaciones y sentidos a revertir contienen varias pugnas. Entre ellos dejar claro que si bien es fundamental asegurar las condiciones materiales básicas para la vida de todas las personas en todas las edades, en el caso de los viejos la inclusión social no sólo debe centrarse en aumentar las jubilaciones.  La vejez ha de pensarse y actuar desde una concepción más amplia en la cual su integración se apoye y profundice en un cambio de sentidos, especialmente en las luchas por su derechos a visibilizarse y protagonizar  problemáticas propias, participar, crear propuestas junto con las otras generaciones de la sociedad apoyadas en el modelo de vejez activa.</w:t>
      </w:r>
    </w:p>
    <w:p w:rsidR="00767441" w:rsidRPr="00C02006" w:rsidRDefault="00767441" w:rsidP="00767441">
      <w:pPr>
        <w:spacing w:after="100" w:line="360" w:lineRule="auto"/>
        <w:jc w:val="both"/>
        <w:rPr>
          <w:rFonts w:ascii="Arial" w:eastAsia="Arial" w:hAnsi="Arial" w:cs="Arial"/>
          <w:sz w:val="20"/>
        </w:rPr>
      </w:pPr>
      <w:r w:rsidRPr="00C02006">
        <w:rPr>
          <w:rFonts w:ascii="Arial" w:eastAsia="Arial" w:hAnsi="Arial" w:cs="Arial"/>
          <w:sz w:val="20"/>
          <w:highlight w:val="white"/>
        </w:rPr>
        <w:t xml:space="preserve">En este contexto y a sabiendas de que la </w:t>
      </w:r>
      <w:r w:rsidRPr="00C02006">
        <w:rPr>
          <w:rFonts w:ascii="Arial" w:eastAsia="Arial" w:hAnsi="Arial" w:cs="Arial"/>
          <w:i/>
          <w:sz w:val="20"/>
          <w:highlight w:val="white"/>
        </w:rPr>
        <w:t>revolución silenciosa</w:t>
      </w:r>
      <w:r w:rsidRPr="00C02006">
        <w:rPr>
          <w:rFonts w:ascii="Arial" w:eastAsia="Arial" w:hAnsi="Arial" w:cs="Arial"/>
          <w:sz w:val="20"/>
          <w:highlight w:val="white"/>
        </w:rPr>
        <w:t xml:space="preserve"> es uno de los pilares desafiantes de este siglo, junto con las transformaciones estructurales por la democratización de la información y la comunicación social,  se originó este estudio, que contempla incorporar a las generaciones de más edad en las preguntas y debates comunicacionales e interdisciplinarios en la región.</w:t>
      </w:r>
    </w:p>
    <w:p w:rsidR="00767441" w:rsidRPr="00C02006" w:rsidRDefault="00767441" w:rsidP="00767441">
      <w:pPr>
        <w:spacing w:after="100" w:line="360" w:lineRule="auto"/>
        <w:jc w:val="both"/>
        <w:rPr>
          <w:rFonts w:ascii="Arial" w:hAnsi="Arial" w:cs="Arial"/>
          <w:sz w:val="20"/>
        </w:rPr>
      </w:pPr>
    </w:p>
    <w:p w:rsidR="00767441" w:rsidRPr="00C02006" w:rsidRDefault="00767441" w:rsidP="00767441">
      <w:pPr>
        <w:spacing w:after="100" w:line="360" w:lineRule="auto"/>
        <w:jc w:val="both"/>
        <w:rPr>
          <w:rFonts w:ascii="Arial" w:hAnsi="Arial" w:cs="Arial"/>
          <w:sz w:val="20"/>
        </w:rPr>
      </w:pPr>
      <w:r w:rsidRPr="00C02006">
        <w:rPr>
          <w:rFonts w:ascii="Arial" w:eastAsia="Arial" w:hAnsi="Arial" w:cs="Arial"/>
          <w:b/>
          <w:sz w:val="20"/>
        </w:rPr>
        <w:t>Investigar los públicos mayores en Argentina</w:t>
      </w:r>
    </w:p>
    <w:p w:rsidR="00767441" w:rsidRPr="00C02006" w:rsidRDefault="00767441" w:rsidP="00767441">
      <w:pPr>
        <w:spacing w:after="100" w:line="360" w:lineRule="auto"/>
        <w:jc w:val="both"/>
        <w:rPr>
          <w:rFonts w:ascii="Arial" w:hAnsi="Arial" w:cs="Arial"/>
          <w:sz w:val="20"/>
        </w:rPr>
      </w:pPr>
      <w:r w:rsidRPr="00C02006">
        <w:rPr>
          <w:rFonts w:ascii="Arial" w:eastAsia="Arial" w:hAnsi="Arial" w:cs="Arial"/>
          <w:sz w:val="20"/>
        </w:rPr>
        <w:t>Tal y como se viene diciendo, los viejos forman un sector socio-cultural y políticos que debe y puede ejercitar su derecho a la información y expresión creando nuevos sentidos y modos de participación entre sí y con todos grupos socio-culturales.</w:t>
      </w:r>
    </w:p>
    <w:p w:rsidR="00767441" w:rsidRPr="00C02006" w:rsidRDefault="00767441" w:rsidP="00767441">
      <w:pPr>
        <w:spacing w:after="100" w:line="360" w:lineRule="auto"/>
        <w:jc w:val="both"/>
        <w:rPr>
          <w:rFonts w:ascii="Arial" w:hAnsi="Arial" w:cs="Arial"/>
          <w:sz w:val="20"/>
        </w:rPr>
      </w:pPr>
      <w:r w:rsidRPr="00C02006">
        <w:rPr>
          <w:rFonts w:ascii="Arial" w:eastAsia="Arial" w:hAnsi="Arial" w:cs="Arial"/>
          <w:sz w:val="20"/>
        </w:rPr>
        <w:t>Desde esta concepción los estudios de la comunicación/cultura resultan relevantes como intérpretes y potenciadores de nuevos modos de convivencia y construcción social, especialmente si se promueve la comunicación popular como práctica social transformadora.</w:t>
      </w:r>
    </w:p>
    <w:p w:rsidR="00767441" w:rsidRPr="00C02006" w:rsidRDefault="00767441" w:rsidP="00767441">
      <w:pPr>
        <w:spacing w:after="100" w:line="360" w:lineRule="auto"/>
        <w:jc w:val="both"/>
        <w:rPr>
          <w:rFonts w:ascii="Arial" w:hAnsi="Arial" w:cs="Arial"/>
          <w:sz w:val="20"/>
        </w:rPr>
      </w:pPr>
      <w:r w:rsidRPr="00C02006">
        <w:rPr>
          <w:rFonts w:ascii="Arial" w:eastAsia="Arial" w:hAnsi="Arial" w:cs="Arial"/>
          <w:sz w:val="20"/>
        </w:rPr>
        <w:lastRenderedPageBreak/>
        <w:t>La investigadora cordobesa María Cristina destaca las prácticas de comunicación popular para “</w:t>
      </w:r>
      <w:r w:rsidRPr="00C02006">
        <w:rPr>
          <w:rFonts w:ascii="Arial" w:eastAsia="Arial" w:hAnsi="Arial" w:cs="Arial"/>
          <w:i/>
          <w:sz w:val="20"/>
        </w:rPr>
        <w:t>que se escuchen voces silenciadas, intentar poner en agenda temas y problemas que otros medios de comunicación ocultan o soslayan, alentar expresiones culturales que el mercado desecha porque no son rentables, son algunas manifestaciones de esa búsqueda”.</w:t>
      </w:r>
      <w:r w:rsidRPr="00C02006">
        <w:rPr>
          <w:rFonts w:ascii="Arial" w:eastAsia="Arial" w:hAnsi="Arial" w:cs="Arial"/>
          <w:sz w:val="20"/>
        </w:rPr>
        <w:t xml:space="preserve"> (7)</w:t>
      </w:r>
    </w:p>
    <w:p w:rsidR="00767441" w:rsidRPr="00C02006" w:rsidRDefault="00767441" w:rsidP="00767441">
      <w:pPr>
        <w:spacing w:after="100" w:line="360" w:lineRule="auto"/>
        <w:jc w:val="both"/>
        <w:rPr>
          <w:rFonts w:ascii="Arial" w:hAnsi="Arial" w:cs="Arial"/>
          <w:sz w:val="20"/>
        </w:rPr>
      </w:pPr>
      <w:r w:rsidRPr="00C02006">
        <w:rPr>
          <w:rFonts w:ascii="Arial" w:eastAsia="Arial" w:hAnsi="Arial" w:cs="Arial"/>
          <w:sz w:val="20"/>
        </w:rPr>
        <w:t>Por lo cual producir información fundada sobre los públicos de mayores, resulta ser una  condición para la construcción de espacios de reconocimiento, integración y participación en dirección a constituirse en receptores/apropiadores del paradigma de vejez activa.</w:t>
      </w:r>
    </w:p>
    <w:p w:rsidR="00767441" w:rsidRPr="00C02006" w:rsidRDefault="00767441" w:rsidP="00767441">
      <w:pPr>
        <w:spacing w:after="100" w:line="360" w:lineRule="auto"/>
        <w:jc w:val="both"/>
        <w:rPr>
          <w:rFonts w:ascii="Arial" w:hAnsi="Arial" w:cs="Arial"/>
          <w:sz w:val="20"/>
        </w:rPr>
      </w:pPr>
      <w:r w:rsidRPr="00C02006">
        <w:rPr>
          <w:rFonts w:ascii="Arial" w:eastAsia="Arial" w:hAnsi="Arial" w:cs="Arial"/>
          <w:sz w:val="20"/>
        </w:rPr>
        <w:t>Así, un estudio de recepción de los adultos mayores necesita incursionar inicialmente sobre de qué manera se apropian, rechazan y/o confrontan con las producciones hegemónicas de la cultura mediática y digital en general.</w:t>
      </w:r>
    </w:p>
    <w:p w:rsidR="00767441" w:rsidRPr="00C02006" w:rsidRDefault="00767441" w:rsidP="00767441">
      <w:pPr>
        <w:spacing w:after="100" w:line="360" w:lineRule="auto"/>
        <w:jc w:val="both"/>
        <w:rPr>
          <w:rFonts w:ascii="Arial" w:hAnsi="Arial" w:cs="Arial"/>
          <w:sz w:val="20"/>
        </w:rPr>
      </w:pPr>
      <w:r w:rsidRPr="00C02006">
        <w:rPr>
          <w:rFonts w:ascii="Arial" w:eastAsia="Arial" w:hAnsi="Arial" w:cs="Arial"/>
          <w:sz w:val="20"/>
          <w:highlight w:val="white"/>
        </w:rPr>
        <w:t xml:space="preserve">Se resalta que las personas adultas mayores constituyen un público consumidor de medios de comunicación de gran peso. Según datos aportados por la Fundación </w:t>
      </w:r>
      <w:proofErr w:type="spellStart"/>
      <w:r w:rsidRPr="00C02006">
        <w:rPr>
          <w:rFonts w:ascii="Arial" w:eastAsia="Arial" w:hAnsi="Arial" w:cs="Arial"/>
          <w:sz w:val="20"/>
          <w:highlight w:val="white"/>
        </w:rPr>
        <w:t>Maffre</w:t>
      </w:r>
      <w:proofErr w:type="spellEnd"/>
      <w:r w:rsidRPr="00C02006">
        <w:rPr>
          <w:rFonts w:ascii="Arial" w:eastAsia="Arial" w:hAnsi="Arial" w:cs="Arial"/>
          <w:sz w:val="20"/>
          <w:highlight w:val="white"/>
        </w:rPr>
        <w:t xml:space="preserve"> ARGENTINA sobre Seguridad en el Domicilio de Personas Mayores, la TV (98%) y la radio (85,6%) son los medios de “información/entretenimiento” altamente consumidos por este público.</w:t>
      </w:r>
    </w:p>
    <w:p w:rsidR="00767441" w:rsidRPr="00C02006" w:rsidRDefault="00767441" w:rsidP="00767441">
      <w:pPr>
        <w:spacing w:after="100" w:line="360" w:lineRule="auto"/>
        <w:jc w:val="both"/>
        <w:rPr>
          <w:rFonts w:ascii="Arial" w:hAnsi="Arial" w:cs="Arial"/>
          <w:sz w:val="20"/>
        </w:rPr>
      </w:pPr>
      <w:r w:rsidRPr="00C02006">
        <w:rPr>
          <w:rFonts w:ascii="Arial" w:eastAsia="Arial" w:hAnsi="Arial" w:cs="Arial"/>
          <w:sz w:val="20"/>
          <w:highlight w:val="white"/>
        </w:rPr>
        <w:t xml:space="preserve">Similares son los datos aportados por la Encuesta Nacional sobre Calidad de Vida de las Personas Mayores 2012, sobre uso del tiempo de ocio (8). En Argentina, entre los receptores viejos, un 97% vio televisión y un 87% escuchó radio durante la semana anterior a efectuarse la entrevista. </w:t>
      </w:r>
    </w:p>
    <w:p w:rsidR="00767441" w:rsidRPr="00C02006" w:rsidRDefault="00767441" w:rsidP="00767441">
      <w:pPr>
        <w:spacing w:after="100" w:line="360" w:lineRule="auto"/>
        <w:jc w:val="both"/>
        <w:rPr>
          <w:rFonts w:ascii="Arial" w:hAnsi="Arial" w:cs="Arial"/>
          <w:sz w:val="20"/>
        </w:rPr>
      </w:pPr>
      <w:r w:rsidRPr="00C02006">
        <w:rPr>
          <w:rFonts w:ascii="Arial" w:eastAsia="Arial" w:hAnsi="Arial" w:cs="Arial"/>
          <w:sz w:val="20"/>
          <w:highlight w:val="white"/>
        </w:rPr>
        <w:t>El relevamiento realizado entre el Ministerio de Desarrollo de la Nación y el Instituto Nacional  de Estadísticas y Censo incorporo el ítem sobre prácticas de consumo cultural entre los mayores, arrojo los siguientes resultados (</w:t>
      </w:r>
      <w:proofErr w:type="spellStart"/>
      <w:r w:rsidRPr="00C02006">
        <w:rPr>
          <w:rFonts w:ascii="Arial" w:eastAsia="Arial" w:hAnsi="Arial" w:cs="Arial"/>
          <w:sz w:val="20"/>
          <w:highlight w:val="white"/>
        </w:rPr>
        <w:t>ENCaViAM</w:t>
      </w:r>
      <w:proofErr w:type="spellEnd"/>
      <w:r w:rsidRPr="00C02006">
        <w:rPr>
          <w:rFonts w:ascii="Arial" w:eastAsia="Arial" w:hAnsi="Arial" w:cs="Arial"/>
          <w:sz w:val="20"/>
          <w:highlight w:val="white"/>
        </w:rPr>
        <w:t>:</w:t>
      </w:r>
      <w:r w:rsidRPr="00C02006">
        <w:rPr>
          <w:rFonts w:ascii="Arial" w:eastAsia="Arial" w:hAnsi="Arial" w:cs="Arial"/>
          <w:sz w:val="20"/>
        </w:rPr>
        <w:t xml:space="preserve"> 2014; pp.45):</w:t>
      </w:r>
    </w:p>
    <w:p w:rsidR="00767441" w:rsidRPr="00C02006" w:rsidRDefault="00767441" w:rsidP="00767441">
      <w:pPr>
        <w:spacing w:after="100" w:line="360" w:lineRule="auto"/>
        <w:jc w:val="both"/>
        <w:rPr>
          <w:rFonts w:ascii="Arial" w:hAnsi="Arial" w:cs="Arial"/>
          <w:sz w:val="20"/>
        </w:rPr>
      </w:pPr>
    </w:p>
    <w:p w:rsidR="00767441" w:rsidRPr="00C02006" w:rsidRDefault="00767441" w:rsidP="00767441">
      <w:pPr>
        <w:spacing w:after="100" w:line="360" w:lineRule="auto"/>
        <w:jc w:val="both"/>
        <w:rPr>
          <w:rFonts w:ascii="Arial" w:hAnsi="Arial" w:cs="Arial"/>
          <w:sz w:val="20"/>
        </w:rPr>
      </w:pPr>
      <w:r w:rsidRPr="00C02006">
        <w:rPr>
          <w:rFonts w:ascii="Arial" w:eastAsia="Arial" w:hAnsi="Arial" w:cs="Arial"/>
          <w:sz w:val="20"/>
        </w:rPr>
        <w:t>C</w:t>
      </w:r>
      <w:r w:rsidRPr="00C02006">
        <w:rPr>
          <w:rFonts w:ascii="Arial" w:eastAsia="Arial" w:hAnsi="Arial" w:cs="Arial"/>
          <w:sz w:val="20"/>
          <w:highlight w:val="white"/>
        </w:rPr>
        <w:t>uadro 41. Población de 60 años y más que realizo actividades en su tiempo libre durante la última semana por tipo de actividad, según grupo de edad. Total de país. Año 2012</w:t>
      </w:r>
    </w:p>
    <w:p w:rsidR="00767441" w:rsidRPr="00C02006" w:rsidRDefault="00767441" w:rsidP="00767441">
      <w:pPr>
        <w:spacing w:after="100" w:line="360" w:lineRule="auto"/>
        <w:jc w:val="both"/>
        <w:rPr>
          <w:rFonts w:ascii="Arial" w:hAnsi="Arial" w:cs="Arial"/>
          <w:sz w:val="20"/>
        </w:rPr>
      </w:pPr>
      <w:r w:rsidRPr="00C02006">
        <w:rPr>
          <w:rFonts w:ascii="Arial" w:eastAsia="Arial" w:hAnsi="Arial" w:cs="Arial"/>
          <w:sz w:val="20"/>
          <w:highlight w:val="white"/>
        </w:rPr>
        <w:t>-------------------------------------------------------------------------------------------------------------------------------</w:t>
      </w:r>
    </w:p>
    <w:p w:rsidR="00767441" w:rsidRPr="00C02006" w:rsidRDefault="00767441" w:rsidP="00767441">
      <w:pPr>
        <w:spacing w:after="100" w:line="360" w:lineRule="auto"/>
        <w:jc w:val="both"/>
        <w:rPr>
          <w:rFonts w:ascii="Arial" w:hAnsi="Arial" w:cs="Arial"/>
          <w:sz w:val="20"/>
        </w:rPr>
      </w:pPr>
      <w:r w:rsidRPr="00C02006">
        <w:rPr>
          <w:rFonts w:ascii="Arial" w:eastAsia="Arial" w:hAnsi="Arial" w:cs="Arial"/>
          <w:sz w:val="20"/>
          <w:highlight w:val="white"/>
        </w:rPr>
        <w:t>Tipo de actividad</w:t>
      </w:r>
      <w:r w:rsidRPr="00C02006">
        <w:rPr>
          <w:rFonts w:ascii="Arial" w:eastAsia="Arial" w:hAnsi="Arial" w:cs="Arial"/>
          <w:sz w:val="20"/>
          <w:highlight w:val="white"/>
        </w:rPr>
        <w:tab/>
      </w:r>
      <w:r w:rsidRPr="00C02006">
        <w:rPr>
          <w:rFonts w:ascii="Arial" w:eastAsia="Arial" w:hAnsi="Arial" w:cs="Arial"/>
          <w:sz w:val="20"/>
          <w:highlight w:val="white"/>
        </w:rPr>
        <w:tab/>
      </w:r>
      <w:r w:rsidRPr="00C02006">
        <w:rPr>
          <w:rFonts w:ascii="Arial" w:eastAsia="Arial" w:hAnsi="Arial" w:cs="Arial"/>
          <w:sz w:val="20"/>
          <w:highlight w:val="white"/>
        </w:rPr>
        <w:tab/>
      </w:r>
      <w:r w:rsidRPr="00C02006">
        <w:rPr>
          <w:rFonts w:ascii="Arial" w:eastAsia="Arial" w:hAnsi="Arial" w:cs="Arial"/>
          <w:sz w:val="20"/>
          <w:highlight w:val="white"/>
        </w:rPr>
        <w:tab/>
        <w:t>Población</w:t>
      </w:r>
    </w:p>
    <w:p w:rsidR="00767441" w:rsidRPr="00C02006" w:rsidRDefault="00767441" w:rsidP="00767441">
      <w:pPr>
        <w:spacing w:after="100" w:line="360" w:lineRule="auto"/>
        <w:jc w:val="both"/>
        <w:rPr>
          <w:rFonts w:ascii="Arial" w:hAnsi="Arial" w:cs="Arial"/>
          <w:sz w:val="20"/>
        </w:rPr>
      </w:pPr>
      <w:r w:rsidRPr="00C02006">
        <w:rPr>
          <w:rFonts w:ascii="Arial" w:eastAsia="Arial" w:hAnsi="Arial" w:cs="Arial"/>
          <w:sz w:val="20"/>
          <w:highlight w:val="white"/>
        </w:rPr>
        <w:tab/>
      </w:r>
      <w:r w:rsidRPr="00C02006">
        <w:rPr>
          <w:rFonts w:ascii="Arial" w:eastAsia="Arial" w:hAnsi="Arial" w:cs="Arial"/>
          <w:sz w:val="20"/>
          <w:highlight w:val="white"/>
        </w:rPr>
        <w:tab/>
      </w:r>
      <w:r w:rsidRPr="00C02006">
        <w:rPr>
          <w:rFonts w:ascii="Arial" w:eastAsia="Arial" w:hAnsi="Arial" w:cs="Arial"/>
          <w:sz w:val="20"/>
          <w:highlight w:val="white"/>
        </w:rPr>
        <w:tab/>
        <w:t xml:space="preserve">    Total 60 años y más</w:t>
      </w:r>
      <w:r w:rsidRPr="00C02006">
        <w:rPr>
          <w:rFonts w:ascii="Arial" w:eastAsia="Arial" w:hAnsi="Arial" w:cs="Arial"/>
          <w:sz w:val="20"/>
          <w:highlight w:val="white"/>
        </w:rPr>
        <w:tab/>
        <w:t xml:space="preserve">            60 a 74 años</w:t>
      </w:r>
      <w:r w:rsidRPr="00C02006">
        <w:rPr>
          <w:rFonts w:ascii="Arial" w:eastAsia="Arial" w:hAnsi="Arial" w:cs="Arial"/>
          <w:sz w:val="20"/>
          <w:highlight w:val="white"/>
        </w:rPr>
        <w:tab/>
      </w:r>
      <w:r w:rsidRPr="00C02006">
        <w:rPr>
          <w:rFonts w:ascii="Arial" w:eastAsia="Arial" w:hAnsi="Arial" w:cs="Arial"/>
          <w:sz w:val="20"/>
          <w:highlight w:val="white"/>
        </w:rPr>
        <w:tab/>
        <w:t>75 años y más</w:t>
      </w:r>
    </w:p>
    <w:p w:rsidR="00767441" w:rsidRPr="00C02006" w:rsidRDefault="00767441" w:rsidP="00767441">
      <w:pPr>
        <w:spacing w:after="100" w:line="360" w:lineRule="auto"/>
        <w:jc w:val="both"/>
        <w:rPr>
          <w:rFonts w:ascii="Arial" w:hAnsi="Arial" w:cs="Arial"/>
          <w:sz w:val="20"/>
        </w:rPr>
      </w:pPr>
      <w:r w:rsidRPr="00C02006">
        <w:rPr>
          <w:rFonts w:ascii="Arial" w:eastAsia="Arial" w:hAnsi="Arial" w:cs="Arial"/>
          <w:sz w:val="20"/>
          <w:highlight w:val="white"/>
        </w:rPr>
        <w:t>-------------------------------------------------------------------------------------------------------------------------------</w:t>
      </w:r>
    </w:p>
    <w:p w:rsidR="00767441" w:rsidRPr="00C02006" w:rsidRDefault="00767441" w:rsidP="00767441">
      <w:pPr>
        <w:spacing w:after="100" w:line="360" w:lineRule="auto"/>
        <w:jc w:val="both"/>
        <w:rPr>
          <w:rFonts w:ascii="Arial" w:hAnsi="Arial" w:cs="Arial"/>
          <w:sz w:val="20"/>
        </w:rPr>
      </w:pPr>
      <w:r w:rsidRPr="00C02006">
        <w:rPr>
          <w:rFonts w:ascii="Arial" w:eastAsia="Arial" w:hAnsi="Arial" w:cs="Arial"/>
          <w:sz w:val="20"/>
          <w:highlight w:val="white"/>
        </w:rPr>
        <w:t>Leer libro o revistas para distraerse</w:t>
      </w:r>
      <w:r w:rsidRPr="00C02006">
        <w:rPr>
          <w:rFonts w:ascii="Arial" w:eastAsia="Arial" w:hAnsi="Arial" w:cs="Arial"/>
          <w:sz w:val="20"/>
          <w:highlight w:val="white"/>
        </w:rPr>
        <w:tab/>
        <w:t xml:space="preserve"> 59, 7%</w:t>
      </w:r>
      <w:r w:rsidRPr="00C02006">
        <w:rPr>
          <w:rFonts w:ascii="Arial" w:eastAsia="Arial" w:hAnsi="Arial" w:cs="Arial"/>
          <w:sz w:val="20"/>
          <w:highlight w:val="white"/>
        </w:rPr>
        <w:tab/>
      </w:r>
      <w:r w:rsidRPr="00C02006">
        <w:rPr>
          <w:rFonts w:ascii="Arial" w:eastAsia="Arial" w:hAnsi="Arial" w:cs="Arial"/>
          <w:sz w:val="20"/>
        </w:rPr>
        <w:tab/>
      </w:r>
      <w:r w:rsidRPr="00C02006">
        <w:rPr>
          <w:rFonts w:ascii="Arial" w:eastAsia="Arial" w:hAnsi="Arial" w:cs="Arial"/>
          <w:sz w:val="20"/>
        </w:rPr>
        <w:tab/>
        <w:t>59,5%</w:t>
      </w:r>
      <w:r w:rsidRPr="00C02006">
        <w:rPr>
          <w:rFonts w:ascii="Arial" w:eastAsia="Arial" w:hAnsi="Arial" w:cs="Arial"/>
          <w:sz w:val="20"/>
        </w:rPr>
        <w:tab/>
      </w:r>
      <w:r w:rsidRPr="00C02006">
        <w:rPr>
          <w:rFonts w:ascii="Arial" w:eastAsia="Arial" w:hAnsi="Arial" w:cs="Arial"/>
          <w:sz w:val="20"/>
        </w:rPr>
        <w:tab/>
      </w:r>
      <w:r w:rsidRPr="00C02006">
        <w:rPr>
          <w:rFonts w:ascii="Arial" w:eastAsia="Arial" w:hAnsi="Arial" w:cs="Arial"/>
          <w:sz w:val="20"/>
        </w:rPr>
        <w:tab/>
        <w:t>60,2%</w:t>
      </w:r>
    </w:p>
    <w:p w:rsidR="00767441" w:rsidRPr="00C02006" w:rsidRDefault="00767441" w:rsidP="00767441">
      <w:pPr>
        <w:spacing w:after="100" w:line="360" w:lineRule="auto"/>
        <w:jc w:val="both"/>
        <w:rPr>
          <w:rFonts w:ascii="Arial" w:hAnsi="Arial" w:cs="Arial"/>
          <w:sz w:val="20"/>
        </w:rPr>
      </w:pPr>
      <w:r w:rsidRPr="00C02006">
        <w:rPr>
          <w:rFonts w:ascii="Arial" w:eastAsia="Arial" w:hAnsi="Arial" w:cs="Arial"/>
          <w:sz w:val="20"/>
          <w:highlight w:val="white"/>
        </w:rPr>
        <w:t>Usar Internet para distraerse</w:t>
      </w:r>
      <w:r w:rsidRPr="00C02006">
        <w:rPr>
          <w:rFonts w:ascii="Arial" w:eastAsia="Arial" w:hAnsi="Arial" w:cs="Arial"/>
          <w:sz w:val="20"/>
          <w:highlight w:val="white"/>
        </w:rPr>
        <w:tab/>
        <w:t xml:space="preserve"> 19,8%</w:t>
      </w:r>
      <w:r w:rsidRPr="00C02006">
        <w:rPr>
          <w:rFonts w:ascii="Arial" w:eastAsia="Arial" w:hAnsi="Arial" w:cs="Arial"/>
          <w:sz w:val="20"/>
          <w:highlight w:val="white"/>
        </w:rPr>
        <w:tab/>
      </w:r>
      <w:r w:rsidRPr="00C02006">
        <w:rPr>
          <w:rFonts w:ascii="Arial" w:eastAsia="Arial" w:hAnsi="Arial" w:cs="Arial"/>
          <w:sz w:val="20"/>
          <w:highlight w:val="white"/>
        </w:rPr>
        <w:tab/>
      </w:r>
      <w:r w:rsidRPr="00C02006">
        <w:rPr>
          <w:rFonts w:ascii="Arial" w:eastAsia="Arial" w:hAnsi="Arial" w:cs="Arial"/>
          <w:sz w:val="20"/>
          <w:highlight w:val="white"/>
        </w:rPr>
        <w:tab/>
        <w:t xml:space="preserve">25,4%  </w:t>
      </w:r>
      <w:r w:rsidRPr="00C02006">
        <w:rPr>
          <w:rFonts w:ascii="Arial" w:eastAsia="Arial" w:hAnsi="Arial" w:cs="Arial"/>
          <w:sz w:val="20"/>
          <w:highlight w:val="white"/>
        </w:rPr>
        <w:tab/>
      </w:r>
      <w:r w:rsidRPr="00C02006">
        <w:rPr>
          <w:rFonts w:ascii="Arial" w:eastAsia="Arial" w:hAnsi="Arial" w:cs="Arial"/>
          <w:sz w:val="20"/>
          <w:highlight w:val="white"/>
        </w:rPr>
        <w:tab/>
      </w:r>
      <w:r w:rsidRPr="00C02006">
        <w:rPr>
          <w:rFonts w:ascii="Arial" w:eastAsia="Arial" w:hAnsi="Arial" w:cs="Arial"/>
          <w:sz w:val="20"/>
          <w:highlight w:val="white"/>
        </w:rPr>
        <w:tab/>
        <w:t xml:space="preserve">   6,3%</w:t>
      </w:r>
    </w:p>
    <w:p w:rsidR="00767441" w:rsidRPr="00C02006" w:rsidRDefault="00767441" w:rsidP="00767441">
      <w:pPr>
        <w:spacing w:after="100" w:line="360" w:lineRule="auto"/>
        <w:jc w:val="both"/>
        <w:rPr>
          <w:rFonts w:ascii="Arial" w:hAnsi="Arial" w:cs="Arial"/>
          <w:sz w:val="20"/>
        </w:rPr>
      </w:pPr>
      <w:r w:rsidRPr="00C02006">
        <w:rPr>
          <w:rFonts w:ascii="Arial" w:eastAsia="Arial" w:hAnsi="Arial" w:cs="Arial"/>
          <w:sz w:val="20"/>
          <w:highlight w:val="white"/>
        </w:rPr>
        <w:t>Ver televisión</w:t>
      </w:r>
      <w:r w:rsidRPr="00C02006">
        <w:rPr>
          <w:rFonts w:ascii="Arial" w:eastAsia="Arial" w:hAnsi="Arial" w:cs="Arial"/>
          <w:sz w:val="20"/>
          <w:highlight w:val="white"/>
        </w:rPr>
        <w:tab/>
      </w:r>
      <w:r w:rsidRPr="00C02006">
        <w:rPr>
          <w:rFonts w:ascii="Arial" w:eastAsia="Arial" w:hAnsi="Arial" w:cs="Arial"/>
          <w:sz w:val="20"/>
          <w:highlight w:val="white"/>
        </w:rPr>
        <w:tab/>
      </w:r>
      <w:r w:rsidRPr="00C02006">
        <w:rPr>
          <w:rFonts w:ascii="Arial" w:eastAsia="Arial" w:hAnsi="Arial" w:cs="Arial"/>
          <w:sz w:val="20"/>
          <w:highlight w:val="white"/>
        </w:rPr>
        <w:tab/>
        <w:t xml:space="preserve"> 96,6% </w:t>
      </w:r>
      <w:r w:rsidRPr="00C02006">
        <w:rPr>
          <w:rFonts w:ascii="Arial" w:eastAsia="Arial" w:hAnsi="Arial" w:cs="Arial"/>
          <w:sz w:val="20"/>
          <w:highlight w:val="white"/>
        </w:rPr>
        <w:tab/>
      </w:r>
      <w:r w:rsidRPr="00C02006">
        <w:rPr>
          <w:rFonts w:ascii="Arial" w:eastAsia="Arial" w:hAnsi="Arial" w:cs="Arial"/>
          <w:sz w:val="20"/>
          <w:highlight w:val="white"/>
        </w:rPr>
        <w:tab/>
      </w:r>
      <w:r w:rsidRPr="00C02006">
        <w:rPr>
          <w:rFonts w:ascii="Arial" w:eastAsia="Arial" w:hAnsi="Arial" w:cs="Arial"/>
          <w:sz w:val="20"/>
          <w:highlight w:val="white"/>
        </w:rPr>
        <w:tab/>
        <w:t xml:space="preserve">97,6% </w:t>
      </w:r>
      <w:r w:rsidRPr="00C02006">
        <w:rPr>
          <w:rFonts w:ascii="Arial" w:eastAsia="Arial" w:hAnsi="Arial" w:cs="Arial"/>
          <w:sz w:val="20"/>
          <w:highlight w:val="white"/>
        </w:rPr>
        <w:tab/>
      </w:r>
      <w:r w:rsidRPr="00C02006">
        <w:rPr>
          <w:rFonts w:ascii="Arial" w:eastAsia="Arial" w:hAnsi="Arial" w:cs="Arial"/>
          <w:sz w:val="20"/>
          <w:highlight w:val="white"/>
        </w:rPr>
        <w:tab/>
      </w:r>
      <w:r w:rsidRPr="00C02006">
        <w:rPr>
          <w:rFonts w:ascii="Arial" w:eastAsia="Arial" w:hAnsi="Arial" w:cs="Arial"/>
          <w:sz w:val="20"/>
          <w:highlight w:val="white"/>
        </w:rPr>
        <w:tab/>
        <w:t>94,4%</w:t>
      </w:r>
    </w:p>
    <w:p w:rsidR="00767441" w:rsidRPr="00C02006" w:rsidRDefault="00767441" w:rsidP="00767441">
      <w:pPr>
        <w:spacing w:after="100" w:line="360" w:lineRule="auto"/>
        <w:jc w:val="both"/>
        <w:rPr>
          <w:rFonts w:ascii="Arial" w:hAnsi="Arial" w:cs="Arial"/>
          <w:sz w:val="20"/>
        </w:rPr>
      </w:pPr>
      <w:r w:rsidRPr="00C02006">
        <w:rPr>
          <w:rFonts w:ascii="Arial" w:eastAsia="Arial" w:hAnsi="Arial" w:cs="Arial"/>
          <w:sz w:val="20"/>
          <w:highlight w:val="white"/>
        </w:rPr>
        <w:t>Escuchar la radio</w:t>
      </w:r>
      <w:r w:rsidRPr="00C02006">
        <w:rPr>
          <w:rFonts w:ascii="Arial" w:eastAsia="Arial" w:hAnsi="Arial" w:cs="Arial"/>
          <w:sz w:val="20"/>
          <w:highlight w:val="white"/>
        </w:rPr>
        <w:tab/>
      </w:r>
      <w:r w:rsidRPr="00C02006">
        <w:rPr>
          <w:rFonts w:ascii="Arial" w:eastAsia="Arial" w:hAnsi="Arial" w:cs="Arial"/>
          <w:sz w:val="20"/>
          <w:highlight w:val="white"/>
        </w:rPr>
        <w:tab/>
        <w:t xml:space="preserve"> 87,0% </w:t>
      </w:r>
      <w:r w:rsidRPr="00C02006">
        <w:rPr>
          <w:rFonts w:ascii="Arial" w:eastAsia="Arial" w:hAnsi="Arial" w:cs="Arial"/>
          <w:sz w:val="20"/>
          <w:highlight w:val="white"/>
        </w:rPr>
        <w:tab/>
      </w:r>
      <w:r w:rsidRPr="00C02006">
        <w:rPr>
          <w:rFonts w:ascii="Arial" w:eastAsia="Arial" w:hAnsi="Arial" w:cs="Arial"/>
          <w:sz w:val="20"/>
          <w:highlight w:val="white"/>
        </w:rPr>
        <w:tab/>
      </w:r>
      <w:r w:rsidRPr="00C02006">
        <w:rPr>
          <w:rFonts w:ascii="Arial" w:eastAsia="Arial" w:hAnsi="Arial" w:cs="Arial"/>
          <w:sz w:val="20"/>
          <w:highlight w:val="white"/>
        </w:rPr>
        <w:tab/>
        <w:t xml:space="preserve"> 87,4% </w:t>
      </w:r>
      <w:r w:rsidRPr="00C02006">
        <w:rPr>
          <w:rFonts w:ascii="Arial" w:eastAsia="Arial" w:hAnsi="Arial" w:cs="Arial"/>
          <w:sz w:val="20"/>
          <w:highlight w:val="white"/>
        </w:rPr>
        <w:tab/>
      </w:r>
      <w:r w:rsidRPr="00C02006">
        <w:rPr>
          <w:rFonts w:ascii="Arial" w:eastAsia="Arial" w:hAnsi="Arial" w:cs="Arial"/>
          <w:sz w:val="20"/>
          <w:highlight w:val="white"/>
        </w:rPr>
        <w:tab/>
      </w:r>
      <w:r w:rsidRPr="00C02006">
        <w:rPr>
          <w:rFonts w:ascii="Arial" w:eastAsia="Arial" w:hAnsi="Arial" w:cs="Arial"/>
          <w:sz w:val="20"/>
          <w:highlight w:val="white"/>
        </w:rPr>
        <w:tab/>
        <w:t>86,1%</w:t>
      </w:r>
    </w:p>
    <w:p w:rsidR="00767441" w:rsidRPr="00C02006" w:rsidRDefault="00767441" w:rsidP="00767441">
      <w:pPr>
        <w:spacing w:after="100" w:line="360" w:lineRule="auto"/>
        <w:jc w:val="both"/>
        <w:rPr>
          <w:rFonts w:ascii="Arial" w:hAnsi="Arial" w:cs="Arial"/>
          <w:sz w:val="20"/>
        </w:rPr>
      </w:pPr>
      <w:r w:rsidRPr="00C02006">
        <w:rPr>
          <w:rFonts w:ascii="Arial" w:eastAsia="Arial" w:hAnsi="Arial" w:cs="Arial"/>
          <w:sz w:val="20"/>
        </w:rPr>
        <w:t>Fuente: Encuesta Nacional sobre Calidad de Vida de Adultos Mayores 2012(</w:t>
      </w:r>
      <w:proofErr w:type="spellStart"/>
      <w:r w:rsidRPr="00C02006">
        <w:rPr>
          <w:rFonts w:ascii="Arial" w:eastAsia="Arial" w:hAnsi="Arial" w:cs="Arial"/>
          <w:sz w:val="20"/>
        </w:rPr>
        <w:t>ENCaViAM</w:t>
      </w:r>
      <w:proofErr w:type="spellEnd"/>
      <w:r w:rsidR="00F92DBA" w:rsidRPr="00C02006">
        <w:rPr>
          <w:rFonts w:ascii="Arial" w:eastAsia="Arial" w:hAnsi="Arial" w:cs="Arial"/>
          <w:sz w:val="20"/>
        </w:rPr>
        <w:t xml:space="preserve">, </w:t>
      </w:r>
      <w:r w:rsidRPr="00C02006">
        <w:rPr>
          <w:rFonts w:ascii="Arial" w:eastAsia="Arial" w:hAnsi="Arial" w:cs="Arial"/>
          <w:sz w:val="20"/>
        </w:rPr>
        <w:t xml:space="preserve"> 2012).</w:t>
      </w:r>
    </w:p>
    <w:p w:rsidR="00767441" w:rsidRPr="00C02006" w:rsidRDefault="00767441" w:rsidP="00767441">
      <w:pPr>
        <w:spacing w:after="100" w:line="360" w:lineRule="auto"/>
        <w:jc w:val="both"/>
        <w:rPr>
          <w:rFonts w:ascii="Arial" w:eastAsia="Arial" w:hAnsi="Arial" w:cs="Arial"/>
          <w:sz w:val="20"/>
          <w:highlight w:val="white"/>
        </w:rPr>
      </w:pPr>
    </w:p>
    <w:p w:rsidR="00767441" w:rsidRPr="00C02006" w:rsidRDefault="00767441" w:rsidP="00767441">
      <w:pPr>
        <w:spacing w:after="100" w:line="360" w:lineRule="auto"/>
        <w:jc w:val="both"/>
        <w:rPr>
          <w:rFonts w:ascii="Arial" w:hAnsi="Arial" w:cs="Arial"/>
          <w:sz w:val="20"/>
        </w:rPr>
      </w:pPr>
      <w:r w:rsidRPr="00C02006">
        <w:rPr>
          <w:rFonts w:ascii="Arial" w:eastAsia="Arial" w:hAnsi="Arial" w:cs="Arial"/>
          <w:sz w:val="20"/>
          <w:highlight w:val="white"/>
        </w:rPr>
        <w:lastRenderedPageBreak/>
        <w:t>Se destaca también el aumento en la tenencia de aparatos. En la última década se produjo un incremento en las posibilidades de acceso a la compra de computadoras, celulares y TV digital para jubilados y población vulnerable.</w:t>
      </w:r>
    </w:p>
    <w:p w:rsidR="00767441" w:rsidRPr="00C02006" w:rsidRDefault="00767441" w:rsidP="00767441">
      <w:pPr>
        <w:spacing w:after="100" w:line="360" w:lineRule="auto"/>
        <w:jc w:val="both"/>
        <w:rPr>
          <w:rFonts w:ascii="Arial" w:hAnsi="Arial" w:cs="Arial"/>
          <w:sz w:val="20"/>
        </w:rPr>
      </w:pPr>
      <w:r w:rsidRPr="00C02006">
        <w:rPr>
          <w:rFonts w:ascii="Arial" w:eastAsia="Arial" w:hAnsi="Arial" w:cs="Arial"/>
          <w:sz w:val="20"/>
          <w:highlight w:val="white"/>
        </w:rPr>
        <w:t xml:space="preserve">Una política nacional que creo esta posibilidad a través </w:t>
      </w:r>
      <w:proofErr w:type="spellStart"/>
      <w:r w:rsidRPr="00C02006">
        <w:rPr>
          <w:rFonts w:ascii="Arial" w:eastAsia="Arial" w:hAnsi="Arial" w:cs="Arial"/>
          <w:sz w:val="20"/>
          <w:highlight w:val="white"/>
        </w:rPr>
        <w:t>decréditos</w:t>
      </w:r>
      <w:proofErr w:type="spellEnd"/>
      <w:r w:rsidRPr="00C02006">
        <w:rPr>
          <w:rFonts w:ascii="Arial" w:eastAsia="Arial" w:hAnsi="Arial" w:cs="Arial"/>
          <w:sz w:val="20"/>
          <w:highlight w:val="white"/>
        </w:rPr>
        <w:t xml:space="preserve"> “blandos”, a partir del Programa de Acceso a las Computadoras para Jubilados y Pensionados de ANSES. Otra medida similar fue la entrega de los decodificadores por el Plan de Acceso “Mi TV Digital” para la televisión digital abierta en Argentina, libre y gratuita,  para aquellos ciudadanos e instituciones que presenten riesgos de exclusión durante el proceso de transición tecnológica.</w:t>
      </w:r>
    </w:p>
    <w:p w:rsidR="00767441" w:rsidRPr="00C02006" w:rsidRDefault="00767441" w:rsidP="00767441">
      <w:pPr>
        <w:spacing w:after="100" w:line="360" w:lineRule="auto"/>
        <w:jc w:val="both"/>
        <w:rPr>
          <w:rFonts w:ascii="Arial" w:hAnsi="Arial" w:cs="Arial"/>
          <w:sz w:val="20"/>
        </w:rPr>
      </w:pPr>
      <w:r w:rsidRPr="00C02006">
        <w:rPr>
          <w:rFonts w:ascii="Arial" w:eastAsia="Arial" w:hAnsi="Arial" w:cs="Arial"/>
          <w:sz w:val="20"/>
          <w:highlight w:val="white"/>
        </w:rPr>
        <w:t>La ampliación de la base de accesibilidad a los aparatos, si bien no repercute automáticamente en nuevas</w:t>
      </w:r>
      <w:r w:rsidRPr="00C02006">
        <w:rPr>
          <w:rFonts w:ascii="Arial" w:eastAsia="Arial" w:hAnsi="Arial" w:cs="Arial"/>
          <w:b/>
          <w:sz w:val="20"/>
          <w:highlight w:val="white"/>
        </w:rPr>
        <w:t xml:space="preserve"> </w:t>
      </w:r>
      <w:r w:rsidRPr="00C02006">
        <w:rPr>
          <w:rFonts w:ascii="Arial" w:eastAsia="Arial" w:hAnsi="Arial" w:cs="Arial"/>
          <w:sz w:val="20"/>
          <w:highlight w:val="white"/>
        </w:rPr>
        <w:t>prácticas de uso, de apropiación y de producción comunicacional de forma directa, en el caso de los adultos mayores impulsó una creciente demanda de espacios de aprendizaje de tecnologías de la información. El deseo de mantener cercanía con sus familiares y a lograr más sociabilidad resultan ser los motivos esgrimidos, con lógica repercusión en el ámbito doméstico y en las redes vinculares de las personas viejas (9).</w:t>
      </w:r>
    </w:p>
    <w:p w:rsidR="00767441" w:rsidRPr="00C02006" w:rsidRDefault="00767441" w:rsidP="00767441">
      <w:pPr>
        <w:spacing w:after="100" w:line="360" w:lineRule="auto"/>
        <w:jc w:val="both"/>
        <w:rPr>
          <w:rFonts w:ascii="Arial" w:hAnsi="Arial" w:cs="Arial"/>
          <w:sz w:val="20"/>
        </w:rPr>
      </w:pPr>
      <w:r w:rsidRPr="00C02006">
        <w:rPr>
          <w:rFonts w:ascii="Arial" w:eastAsia="Arial" w:hAnsi="Arial" w:cs="Arial"/>
          <w:b/>
          <w:sz w:val="20"/>
        </w:rPr>
        <w:t>La apertura a la posesión de los instrumentos tecnológicos de la información digital junto con la creación de espacios de aprendizaje en torno a los mismos estaría potenciando cambios en el campo cultural simbólico y en los modos sociabilizarse de los viejos a corto y mediano plazo. Esto implica la aparición de nuevos sentidos y prácticas, la construcción y/o modificación de relaciones y por ende de nuevos sentidos entre sus pares y con otros grupos e instituciones.</w:t>
      </w:r>
    </w:p>
    <w:p w:rsidR="00767441" w:rsidRPr="00C02006" w:rsidRDefault="00767441" w:rsidP="00767441">
      <w:pPr>
        <w:spacing w:after="100" w:line="360" w:lineRule="auto"/>
        <w:jc w:val="both"/>
        <w:rPr>
          <w:rFonts w:ascii="Arial" w:hAnsi="Arial" w:cs="Arial"/>
          <w:sz w:val="20"/>
        </w:rPr>
      </w:pPr>
      <w:r w:rsidRPr="00C02006">
        <w:rPr>
          <w:rFonts w:ascii="Arial" w:eastAsia="Arial" w:hAnsi="Arial" w:cs="Arial"/>
          <w:sz w:val="20"/>
        </w:rPr>
        <w:t>De acuerdo a este escenario es dable afirmar que las principales representaciones y prácticas de recepción que se han modificado en las personas viejas, en especial de clases medias urbanas, son las demandas de “alfabetización” en manejo y apropiaciones tecnológicas, y al uso de la comunicación para ampliar sus oportunidades de participación social. Lo cual origina su consecuente cambio en las rutinas cotidianas y de sus relaciones con otros sujetos (familiares, parejas, amigos, conocidos, grupo de referencia, nuevos conocidos, etc.). Por lo cual en las personas viejas se deberá continuar explorando y profundizando, a fin de identificar  modos específicos y/o compartidos de vincularse con los medios y las tecnologías de la información, con formas de acercamiento, usos, socializaciones y construcciones culturales distintivas. Sin  dejar de lado que a su vez comparten  modalidades de la recepción con sujetos de otras edades, las cuales habrá que ir reconociendo y comparando.</w:t>
      </w:r>
    </w:p>
    <w:p w:rsidR="00767441" w:rsidRPr="00C02006" w:rsidRDefault="00767441" w:rsidP="00767441">
      <w:pPr>
        <w:spacing w:after="100" w:line="360" w:lineRule="auto"/>
        <w:jc w:val="both"/>
        <w:rPr>
          <w:rFonts w:ascii="Arial" w:eastAsia="Arial" w:hAnsi="Arial" w:cs="Arial"/>
          <w:sz w:val="20"/>
        </w:rPr>
      </w:pPr>
      <w:r w:rsidRPr="00C02006">
        <w:rPr>
          <w:rFonts w:ascii="Arial" w:eastAsia="Arial" w:hAnsi="Arial" w:cs="Arial"/>
          <w:sz w:val="20"/>
        </w:rPr>
        <w:t>Descifrar cuáles son los sentidos, procesos y prácticas de recepción que los caracterizan en su especificidad y cuáles las que los acercan y/o comparten con las demás generaciones,  es  otro de los ejes de interés la línea de investigación del grupo del Centro de Comunicación y Adultos Mayores de la UNLP.</w:t>
      </w:r>
    </w:p>
    <w:p w:rsidR="00767441" w:rsidRPr="00C02006" w:rsidRDefault="00767441" w:rsidP="00767441">
      <w:pPr>
        <w:spacing w:after="100" w:line="360" w:lineRule="auto"/>
        <w:jc w:val="both"/>
        <w:rPr>
          <w:rFonts w:ascii="Arial" w:hAnsi="Arial" w:cs="Arial"/>
          <w:sz w:val="20"/>
        </w:rPr>
      </w:pPr>
    </w:p>
    <w:p w:rsidR="00767441" w:rsidRPr="00C02006" w:rsidRDefault="00767441" w:rsidP="00767441">
      <w:pPr>
        <w:spacing w:after="100" w:line="360" w:lineRule="auto"/>
        <w:jc w:val="both"/>
        <w:rPr>
          <w:rFonts w:ascii="Arial" w:hAnsi="Arial" w:cs="Arial"/>
          <w:sz w:val="20"/>
        </w:rPr>
      </w:pPr>
      <w:r w:rsidRPr="00C02006">
        <w:rPr>
          <w:rFonts w:ascii="Arial" w:eastAsia="Arial" w:hAnsi="Arial" w:cs="Arial"/>
          <w:b/>
          <w:sz w:val="20"/>
          <w:highlight w:val="white"/>
        </w:rPr>
        <w:t>El público mayor en la sociedad mediatizada</w:t>
      </w:r>
    </w:p>
    <w:p w:rsidR="00767441" w:rsidRPr="00C02006" w:rsidRDefault="00767441" w:rsidP="00767441">
      <w:pPr>
        <w:spacing w:after="100" w:line="360" w:lineRule="auto"/>
        <w:jc w:val="both"/>
        <w:rPr>
          <w:rFonts w:ascii="Arial" w:hAnsi="Arial" w:cs="Arial"/>
          <w:sz w:val="20"/>
        </w:rPr>
      </w:pPr>
      <w:r w:rsidRPr="00C02006">
        <w:rPr>
          <w:rFonts w:ascii="Arial" w:eastAsia="Arial" w:hAnsi="Arial" w:cs="Arial"/>
          <w:sz w:val="20"/>
          <w:highlight w:val="white"/>
        </w:rPr>
        <w:lastRenderedPageBreak/>
        <w:t xml:space="preserve">La sociedad de la información y del conocimiento es el momento </w:t>
      </w:r>
      <w:proofErr w:type="spellStart"/>
      <w:r w:rsidRPr="00C02006">
        <w:rPr>
          <w:rFonts w:ascii="Arial" w:eastAsia="Arial" w:hAnsi="Arial" w:cs="Arial"/>
          <w:sz w:val="20"/>
          <w:highlight w:val="white"/>
        </w:rPr>
        <w:t>epocal</w:t>
      </w:r>
      <w:proofErr w:type="spellEnd"/>
      <w:r w:rsidRPr="00C02006">
        <w:rPr>
          <w:rFonts w:ascii="Arial" w:eastAsia="Arial" w:hAnsi="Arial" w:cs="Arial"/>
          <w:sz w:val="20"/>
          <w:highlight w:val="white"/>
        </w:rPr>
        <w:t xml:space="preserve">  marcada fuertemente  por la cultura mediática construyendo  la modernidad-mundo (Ortiz, 1994).</w:t>
      </w:r>
      <w:r w:rsidRPr="00C02006">
        <w:rPr>
          <w:rFonts w:ascii="Arial" w:eastAsia="Arial" w:hAnsi="Arial" w:cs="Arial"/>
          <w:sz w:val="20"/>
        </w:rPr>
        <w:t xml:space="preserve"> </w:t>
      </w:r>
      <w:r w:rsidRPr="00C02006">
        <w:rPr>
          <w:rFonts w:ascii="Arial" w:hAnsi="Arial" w:cs="Arial"/>
          <w:sz w:val="20"/>
        </w:rPr>
        <w:t>S</w:t>
      </w:r>
      <w:r w:rsidRPr="00C02006">
        <w:rPr>
          <w:rFonts w:ascii="Arial" w:eastAsia="Arial" w:hAnsi="Arial" w:cs="Arial"/>
          <w:sz w:val="20"/>
          <w:highlight w:val="white"/>
        </w:rPr>
        <w:t>iendo conscientes de este atravesamiento, abordar a los viejos como un tipo particular de público, implica reconocerles específicas maneras de ser como “sub-cultura” que dialoga y se interrelaciona  con otras culturas.</w:t>
      </w:r>
    </w:p>
    <w:p w:rsidR="00767441" w:rsidRPr="00C02006" w:rsidRDefault="00767441" w:rsidP="00767441">
      <w:pPr>
        <w:spacing w:after="100" w:line="360" w:lineRule="auto"/>
        <w:jc w:val="both"/>
        <w:rPr>
          <w:rFonts w:ascii="Arial" w:hAnsi="Arial" w:cs="Arial"/>
          <w:sz w:val="20"/>
        </w:rPr>
      </w:pPr>
      <w:r w:rsidRPr="00C02006">
        <w:rPr>
          <w:rFonts w:ascii="Arial" w:eastAsia="Arial" w:hAnsi="Arial" w:cs="Arial"/>
          <w:sz w:val="20"/>
          <w:highlight w:val="white"/>
        </w:rPr>
        <w:t>En definitiva explorar y reconocer en las personas viejas aspectos específicos del ser público, en virtud de poseer un modo de ser y de vivir propios, diferencial y relacional con las demás sub-culturas (caso de los jóvenes o las personas de mediana edad), siendo parte del juego de relaciones dentro una cultura mayor que los contiene, los ubica dentro “un proceso social fundamental que configura ‘modos de vida’ específicos y distintos” (Williams, 2009). En la vida de las personas grandes, dentro del proceso de construcción y re-configuración cultural de la modernidad-mundo, los medios de comunicación y los productos tecnológicos de las TIC poseen un rol importantísimo en la constitución de subjetividades.</w:t>
      </w:r>
    </w:p>
    <w:p w:rsidR="00767441" w:rsidRPr="00C02006" w:rsidRDefault="00767441" w:rsidP="00767441">
      <w:pPr>
        <w:spacing w:after="100" w:line="360" w:lineRule="auto"/>
        <w:jc w:val="both"/>
        <w:rPr>
          <w:rFonts w:ascii="Arial" w:hAnsi="Arial" w:cs="Arial"/>
          <w:sz w:val="20"/>
        </w:rPr>
      </w:pPr>
      <w:r w:rsidRPr="00C02006">
        <w:rPr>
          <w:rFonts w:ascii="Arial" w:eastAsia="Arial" w:hAnsi="Arial" w:cs="Arial"/>
          <w:sz w:val="20"/>
          <w:highlight w:val="white"/>
        </w:rPr>
        <w:t xml:space="preserve">Como dice </w:t>
      </w:r>
      <w:proofErr w:type="spellStart"/>
      <w:r w:rsidRPr="00C02006">
        <w:rPr>
          <w:rFonts w:ascii="Arial" w:eastAsia="Arial" w:hAnsi="Arial" w:cs="Arial"/>
          <w:sz w:val="20"/>
          <w:highlight w:val="white"/>
        </w:rPr>
        <w:t>Kellner</w:t>
      </w:r>
      <w:proofErr w:type="spellEnd"/>
      <w:r w:rsidRPr="00C02006">
        <w:rPr>
          <w:rFonts w:ascii="Arial" w:eastAsia="Arial" w:hAnsi="Arial" w:cs="Arial"/>
          <w:sz w:val="20"/>
          <w:highlight w:val="white"/>
        </w:rPr>
        <w:t xml:space="preserve"> Douglas: “Hoy día, los medios de comunicación constituyen, sin duda, la forma dominante de cultura que condiciona los procesos de socialización y proporciona materiales </w:t>
      </w:r>
      <w:proofErr w:type="spellStart"/>
      <w:r w:rsidRPr="00C02006">
        <w:rPr>
          <w:rFonts w:ascii="Arial" w:eastAsia="Arial" w:hAnsi="Arial" w:cs="Arial"/>
          <w:sz w:val="20"/>
          <w:highlight w:val="white"/>
        </w:rPr>
        <w:t>identitarios</w:t>
      </w:r>
      <w:proofErr w:type="spellEnd"/>
      <w:r w:rsidRPr="00C02006">
        <w:rPr>
          <w:rFonts w:ascii="Arial" w:eastAsia="Arial" w:hAnsi="Arial" w:cs="Arial"/>
          <w:sz w:val="20"/>
          <w:highlight w:val="white"/>
        </w:rPr>
        <w:t xml:space="preserve"> en forma tanto de cambio como de reproducción social”.</w:t>
      </w:r>
    </w:p>
    <w:p w:rsidR="00767441" w:rsidRPr="00C02006" w:rsidRDefault="00767441" w:rsidP="00767441">
      <w:pPr>
        <w:spacing w:after="100" w:line="360" w:lineRule="auto"/>
        <w:jc w:val="both"/>
        <w:rPr>
          <w:rFonts w:ascii="Arial" w:hAnsi="Arial" w:cs="Arial"/>
          <w:sz w:val="20"/>
        </w:rPr>
      </w:pPr>
      <w:r w:rsidRPr="00C02006">
        <w:rPr>
          <w:rFonts w:ascii="Arial" w:eastAsia="Arial" w:hAnsi="Arial" w:cs="Arial"/>
          <w:sz w:val="20"/>
          <w:highlight w:val="white"/>
        </w:rPr>
        <w:t>Los medios masivos, a partir de sus particularidades tecnológicas y sus dominios empresariales, provocan modificaciones en los procesos de producción de sentidos y adscriben un nuevo campo cultural en el que los sujetos están inmersos. La relevancia de los medios en la vida social se articula con las fuerzas e intereses económicos en el sistema capitalista:</w:t>
      </w:r>
    </w:p>
    <w:p w:rsidR="00767441" w:rsidRPr="00C02006" w:rsidRDefault="00767441" w:rsidP="00767441">
      <w:pPr>
        <w:spacing w:after="100" w:line="360" w:lineRule="auto"/>
        <w:jc w:val="both"/>
        <w:rPr>
          <w:rFonts w:ascii="Arial" w:hAnsi="Arial" w:cs="Arial"/>
          <w:sz w:val="20"/>
        </w:rPr>
      </w:pPr>
      <w:r w:rsidRPr="00C02006">
        <w:rPr>
          <w:rFonts w:ascii="Arial" w:eastAsia="Arial" w:hAnsi="Arial" w:cs="Arial"/>
          <w:i/>
          <w:sz w:val="20"/>
          <w:highlight w:val="white"/>
        </w:rPr>
        <w:t xml:space="preserve">“En una época de aceleración tecnológica y complejas transformaciones, los medios de comunicación y las industrias culturales desempeñan un papel clave en la reproducción del capitalismo global. Ellos intensifican el consumo a través de una multiplicación sin precedentes de imágenes, sonidos y datos, además de difundir masivamente ideas y mensajes, fijando ideológicamente la supremacía del mercado en la organización de la vida social”. </w:t>
      </w:r>
      <w:r w:rsidRPr="00C02006">
        <w:rPr>
          <w:rFonts w:ascii="Arial" w:eastAsia="Arial" w:hAnsi="Arial" w:cs="Arial"/>
          <w:sz w:val="20"/>
          <w:highlight w:val="white"/>
        </w:rPr>
        <w:t xml:space="preserve">(Denis de </w:t>
      </w:r>
      <w:proofErr w:type="spellStart"/>
      <w:r w:rsidRPr="00C02006">
        <w:rPr>
          <w:rFonts w:ascii="Arial" w:eastAsia="Arial" w:hAnsi="Arial" w:cs="Arial"/>
          <w:sz w:val="20"/>
          <w:highlight w:val="white"/>
        </w:rPr>
        <w:t>Moraes</w:t>
      </w:r>
      <w:proofErr w:type="spellEnd"/>
      <w:r w:rsidRPr="00C02006">
        <w:rPr>
          <w:rFonts w:ascii="Arial" w:eastAsia="Arial" w:hAnsi="Arial" w:cs="Arial"/>
          <w:sz w:val="20"/>
          <w:highlight w:val="white"/>
        </w:rPr>
        <w:t>, 2005).</w:t>
      </w:r>
    </w:p>
    <w:p w:rsidR="00767441" w:rsidRPr="00C02006" w:rsidRDefault="00767441" w:rsidP="00767441">
      <w:pPr>
        <w:spacing w:after="100" w:line="360" w:lineRule="auto"/>
        <w:jc w:val="both"/>
        <w:rPr>
          <w:rFonts w:ascii="Arial" w:hAnsi="Arial" w:cs="Arial"/>
          <w:sz w:val="20"/>
        </w:rPr>
      </w:pPr>
      <w:r w:rsidRPr="00C02006">
        <w:rPr>
          <w:rFonts w:ascii="Arial" w:eastAsia="Arial" w:hAnsi="Arial" w:cs="Arial"/>
          <w:sz w:val="20"/>
        </w:rPr>
        <w:t>En este marco en que los medios de comunicación y sus producciones inciden de manera decisiva en la conformación de las sub-culturas, y explorarse en los sujetos viejos en perspectiva de la comunicación/cultura identificando sus formas de desempeño y construcción de significados y compartir las posibilidades de expresión, participación y creatividad que la sociedad les adeuda.</w:t>
      </w:r>
    </w:p>
    <w:p w:rsidR="00767441" w:rsidRPr="00C02006" w:rsidRDefault="00767441" w:rsidP="00767441">
      <w:pPr>
        <w:spacing w:after="100" w:line="360" w:lineRule="auto"/>
        <w:jc w:val="both"/>
        <w:rPr>
          <w:rFonts w:ascii="Arial" w:hAnsi="Arial" w:cs="Arial"/>
          <w:sz w:val="20"/>
        </w:rPr>
      </w:pPr>
      <w:r w:rsidRPr="00C02006">
        <w:rPr>
          <w:rFonts w:ascii="Arial" w:eastAsia="Arial" w:hAnsi="Arial" w:cs="Arial"/>
          <w:b/>
          <w:sz w:val="20"/>
        </w:rPr>
        <w:t>Describir al público mayor</w:t>
      </w:r>
    </w:p>
    <w:p w:rsidR="003F26AB" w:rsidRPr="00C02006" w:rsidRDefault="003F26AB" w:rsidP="003F26AB">
      <w:pPr>
        <w:spacing w:after="100" w:line="360" w:lineRule="auto"/>
        <w:jc w:val="both"/>
        <w:rPr>
          <w:rFonts w:ascii="Arial" w:hAnsi="Arial" w:cs="Arial"/>
          <w:sz w:val="20"/>
        </w:rPr>
      </w:pPr>
      <w:r w:rsidRPr="00C02006">
        <w:rPr>
          <w:rFonts w:ascii="Arial" w:hAnsi="Arial" w:cs="Arial"/>
          <w:sz w:val="20"/>
        </w:rPr>
        <w:t>L</w:t>
      </w:r>
      <w:r w:rsidRPr="00C02006">
        <w:rPr>
          <w:rFonts w:ascii="Arial" w:eastAsia="Arial" w:hAnsi="Arial" w:cs="Arial"/>
          <w:sz w:val="20"/>
          <w:highlight w:val="white"/>
        </w:rPr>
        <w:t xml:space="preserve">a sociedad de la información y de la modernidad-mundo refieren  el marco </w:t>
      </w:r>
      <w:proofErr w:type="spellStart"/>
      <w:r w:rsidRPr="00C02006">
        <w:rPr>
          <w:rFonts w:ascii="Arial" w:eastAsia="Arial" w:hAnsi="Arial" w:cs="Arial"/>
          <w:sz w:val="20"/>
          <w:highlight w:val="white"/>
        </w:rPr>
        <w:t>epocal</w:t>
      </w:r>
      <w:proofErr w:type="spellEnd"/>
      <w:r w:rsidRPr="00C02006">
        <w:rPr>
          <w:rFonts w:ascii="Arial" w:eastAsia="Arial" w:hAnsi="Arial" w:cs="Arial"/>
          <w:sz w:val="20"/>
          <w:highlight w:val="white"/>
        </w:rPr>
        <w:t xml:space="preserve"> dentro del cual se constituyen los campos culturales de los viejos, actuales y futuros, puestas en diálogo con las lógicas de la producción de los medios masivos.</w:t>
      </w:r>
    </w:p>
    <w:p w:rsidR="003F26AB" w:rsidRPr="00C02006" w:rsidRDefault="003F26AB" w:rsidP="003F26AB">
      <w:pPr>
        <w:spacing w:after="100" w:line="360" w:lineRule="auto"/>
        <w:jc w:val="both"/>
        <w:rPr>
          <w:rFonts w:ascii="Arial" w:hAnsi="Arial" w:cs="Arial"/>
          <w:sz w:val="20"/>
        </w:rPr>
      </w:pPr>
      <w:r w:rsidRPr="00C02006">
        <w:rPr>
          <w:rFonts w:ascii="Arial" w:eastAsia="Arial" w:hAnsi="Arial" w:cs="Arial"/>
          <w:sz w:val="20"/>
        </w:rPr>
        <w:t>En línea con las posturas teóricas y el contexto descripto, el primer paso para acceder a un conocimiento fundamentado sobre este público frente a las producciones masivas,  se encaró la labor de corte empírico.</w:t>
      </w:r>
    </w:p>
    <w:p w:rsidR="003F26AB" w:rsidRPr="00C02006" w:rsidRDefault="003F26AB" w:rsidP="003F26AB">
      <w:pPr>
        <w:spacing w:after="100" w:line="360" w:lineRule="auto"/>
        <w:jc w:val="both"/>
        <w:rPr>
          <w:rFonts w:ascii="Arial" w:hAnsi="Arial" w:cs="Arial"/>
          <w:sz w:val="20"/>
        </w:rPr>
      </w:pPr>
      <w:r w:rsidRPr="00C02006">
        <w:rPr>
          <w:rFonts w:ascii="Arial" w:eastAsia="Arial" w:hAnsi="Arial" w:cs="Arial"/>
          <w:sz w:val="20"/>
        </w:rPr>
        <w:lastRenderedPageBreak/>
        <w:t xml:space="preserve">El objetivo final de esta primera etapa consistió en la construcción de un Mapa de Usos y Prácticas de Consumo Mediáticos Culturales de las Personas Mayores en Argentina. </w:t>
      </w:r>
      <w:r w:rsidR="00A50016" w:rsidRPr="00C02006">
        <w:rPr>
          <w:rStyle w:val="Refdenotaalpie"/>
          <w:rFonts w:ascii="Arial" w:eastAsia="Arial" w:hAnsi="Arial" w:cs="Arial"/>
          <w:sz w:val="20"/>
        </w:rPr>
        <w:footnoteReference w:id="3"/>
      </w:r>
    </w:p>
    <w:p w:rsidR="003F26AB" w:rsidRPr="00C02006" w:rsidRDefault="003F26AB" w:rsidP="003F26AB">
      <w:pPr>
        <w:spacing w:after="100" w:line="360" w:lineRule="auto"/>
        <w:jc w:val="both"/>
        <w:rPr>
          <w:rFonts w:ascii="Arial" w:hAnsi="Arial" w:cs="Arial"/>
          <w:sz w:val="20"/>
        </w:rPr>
      </w:pPr>
      <w:r w:rsidRPr="00C02006">
        <w:rPr>
          <w:rFonts w:ascii="Arial" w:eastAsia="Arial" w:hAnsi="Arial" w:cs="Arial"/>
          <w:sz w:val="20"/>
        </w:rPr>
        <w:t xml:space="preserve">En esta fase de índole cuantitativa se realizaron encuestas a 250 adultos y adultas mayores de las ciudades  La Plata, Mar de Plata y </w:t>
      </w:r>
      <w:proofErr w:type="spellStart"/>
      <w:r w:rsidRPr="00C02006">
        <w:rPr>
          <w:rFonts w:ascii="Arial" w:eastAsia="Arial" w:hAnsi="Arial" w:cs="Arial"/>
          <w:sz w:val="20"/>
        </w:rPr>
        <w:t>Chascomús</w:t>
      </w:r>
      <w:proofErr w:type="spellEnd"/>
      <w:r w:rsidRPr="00C02006">
        <w:rPr>
          <w:rFonts w:ascii="Arial" w:eastAsia="Arial" w:hAnsi="Arial" w:cs="Arial"/>
          <w:sz w:val="20"/>
        </w:rPr>
        <w:t xml:space="preserve"> (provincia de Buenos Aires, Argentina). El trabajo representa el puntapié inicial y el primer relevamiento de su tipo en esta centuria (</w:t>
      </w:r>
      <w:r w:rsidR="00A50016" w:rsidRPr="00C02006">
        <w:rPr>
          <w:rFonts w:ascii="Arial" w:eastAsia="Arial" w:hAnsi="Arial" w:cs="Arial"/>
          <w:sz w:val="20"/>
        </w:rPr>
        <w:t>Loyola, María Inés</w:t>
      </w:r>
      <w:proofErr w:type="gramStart"/>
      <w:r w:rsidR="00A50016" w:rsidRPr="00C02006">
        <w:rPr>
          <w:rFonts w:ascii="Arial" w:eastAsia="Arial" w:hAnsi="Arial" w:cs="Arial"/>
          <w:sz w:val="20"/>
        </w:rPr>
        <w:t>,1998</w:t>
      </w:r>
      <w:proofErr w:type="gramEnd"/>
      <w:r w:rsidRPr="00C02006">
        <w:rPr>
          <w:rFonts w:ascii="Arial" w:eastAsia="Arial" w:hAnsi="Arial" w:cs="Arial"/>
          <w:sz w:val="20"/>
        </w:rPr>
        <w:t>),  con la idea de reproducir la experiencia en otros puntos del país y de los países de la región en el mediano plazo.</w:t>
      </w:r>
    </w:p>
    <w:p w:rsidR="003F26AB" w:rsidRPr="00C02006" w:rsidRDefault="003F26AB" w:rsidP="003F26AB">
      <w:pPr>
        <w:spacing w:after="100" w:line="360" w:lineRule="auto"/>
        <w:jc w:val="both"/>
        <w:rPr>
          <w:rFonts w:ascii="Arial" w:eastAsia="Arial" w:hAnsi="Arial" w:cs="Arial"/>
          <w:sz w:val="20"/>
        </w:rPr>
      </w:pPr>
      <w:r w:rsidRPr="00C02006">
        <w:rPr>
          <w:rFonts w:ascii="Arial" w:eastAsia="Arial" w:hAnsi="Arial" w:cs="Arial"/>
          <w:sz w:val="20"/>
        </w:rPr>
        <w:t xml:space="preserve">La encuesta piloto aportó datos sobre posibilidades y materialización de acceso y usos de medios audiovisuales, radiales y digitales. También se rastrearon prácticas de consumo más recurrentes, y opiniones sobre medios, periodismo y periodistas nacionales, como también acceso, usos y valores sobre las TIC. </w:t>
      </w:r>
    </w:p>
    <w:p w:rsidR="003F26AB" w:rsidRPr="00C02006" w:rsidRDefault="003F26AB" w:rsidP="003F26AB">
      <w:pPr>
        <w:spacing w:after="100" w:line="360" w:lineRule="auto"/>
        <w:jc w:val="both"/>
        <w:rPr>
          <w:rFonts w:ascii="Arial" w:hAnsi="Arial" w:cs="Arial"/>
          <w:sz w:val="20"/>
        </w:rPr>
      </w:pPr>
      <w:r w:rsidRPr="00C02006">
        <w:rPr>
          <w:rFonts w:ascii="Arial" w:eastAsia="Arial" w:hAnsi="Arial" w:cs="Arial"/>
          <w:sz w:val="20"/>
        </w:rPr>
        <w:t>En lo que sigue se da cuenta sucintamente de los resultados de los mayores como público receptor.</w:t>
      </w:r>
    </w:p>
    <w:p w:rsidR="003F26AB" w:rsidRPr="00C02006" w:rsidRDefault="003F26AB" w:rsidP="003F26AB">
      <w:pPr>
        <w:spacing w:after="100" w:line="360" w:lineRule="auto"/>
        <w:jc w:val="both"/>
        <w:rPr>
          <w:rFonts w:ascii="Arial" w:hAnsi="Arial" w:cs="Arial"/>
          <w:sz w:val="20"/>
        </w:rPr>
      </w:pPr>
      <w:r w:rsidRPr="00C02006">
        <w:rPr>
          <w:rFonts w:ascii="Arial" w:eastAsia="Arial" w:hAnsi="Arial" w:cs="Arial"/>
          <w:b/>
          <w:sz w:val="20"/>
        </w:rPr>
        <w:t>Mapa descriptivo</w:t>
      </w:r>
    </w:p>
    <w:p w:rsidR="003F26AB" w:rsidRPr="00C02006" w:rsidRDefault="003F26AB" w:rsidP="003F26AB">
      <w:pPr>
        <w:spacing w:after="100" w:line="360" w:lineRule="auto"/>
        <w:jc w:val="both"/>
        <w:rPr>
          <w:rFonts w:ascii="Arial" w:hAnsi="Arial" w:cs="Arial"/>
          <w:sz w:val="20"/>
        </w:rPr>
      </w:pPr>
      <w:r w:rsidRPr="00C02006">
        <w:rPr>
          <w:rFonts w:ascii="Arial" w:eastAsia="Arial" w:hAnsi="Arial" w:cs="Arial"/>
          <w:sz w:val="20"/>
        </w:rPr>
        <w:t xml:space="preserve">En concordancia con los datos apuntados más arriba por la Fundación </w:t>
      </w:r>
      <w:proofErr w:type="spellStart"/>
      <w:r w:rsidRPr="00C02006">
        <w:rPr>
          <w:rFonts w:ascii="Arial" w:eastAsia="Arial" w:hAnsi="Arial" w:cs="Arial"/>
          <w:sz w:val="20"/>
        </w:rPr>
        <w:t>Maffre</w:t>
      </w:r>
      <w:proofErr w:type="spellEnd"/>
      <w:r w:rsidRPr="00C02006">
        <w:rPr>
          <w:rFonts w:ascii="Arial" w:eastAsia="Arial" w:hAnsi="Arial" w:cs="Arial"/>
          <w:sz w:val="20"/>
        </w:rPr>
        <w:t xml:space="preserve"> y </w:t>
      </w:r>
      <w:proofErr w:type="spellStart"/>
      <w:r w:rsidRPr="00C02006">
        <w:rPr>
          <w:rFonts w:ascii="Arial" w:eastAsia="Arial" w:hAnsi="Arial" w:cs="Arial"/>
          <w:sz w:val="20"/>
        </w:rPr>
        <w:t>ENCaViAM</w:t>
      </w:r>
      <w:proofErr w:type="spellEnd"/>
      <w:r w:rsidRPr="00C02006">
        <w:rPr>
          <w:rFonts w:ascii="Arial" w:eastAsia="Arial" w:hAnsi="Arial" w:cs="Arial"/>
          <w:sz w:val="20"/>
        </w:rPr>
        <w:t xml:space="preserve"> se constató en esta investigación que mirar la televisión y escuchar la radio son las prácticas de consumo mediático más recurrentes entre las personas viejas.  </w:t>
      </w:r>
    </w:p>
    <w:p w:rsidR="003F26AB" w:rsidRPr="00C02006" w:rsidRDefault="003F26AB" w:rsidP="003F26AB">
      <w:pPr>
        <w:spacing w:after="100" w:line="360" w:lineRule="auto"/>
        <w:jc w:val="both"/>
        <w:rPr>
          <w:rFonts w:ascii="Arial" w:hAnsi="Arial" w:cs="Arial"/>
          <w:sz w:val="20"/>
        </w:rPr>
      </w:pPr>
      <w:r w:rsidRPr="00C02006">
        <w:rPr>
          <w:rFonts w:ascii="Arial" w:hAnsi="Arial" w:cs="Arial"/>
          <w:noProof/>
          <w:sz w:val="20"/>
        </w:rPr>
        <w:lastRenderedPageBreak/>
        <w:drawing>
          <wp:inline distT="0" distB="0" distL="0" distR="0">
            <wp:extent cx="5400040" cy="3670340"/>
            <wp:effectExtent l="0" t="0" r="0" b="6350"/>
            <wp:docPr id="1" name="Imagen 1" descr="C:\Users\Adriana\Downloads\Gráfico 4 - Tiempo de consumo de medios masiv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riana\Downloads\Gráfico 4 - Tiempo de consumo de medios masivo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3670340"/>
                    </a:xfrm>
                    <a:prstGeom prst="rect">
                      <a:avLst/>
                    </a:prstGeom>
                    <a:noFill/>
                    <a:ln>
                      <a:noFill/>
                    </a:ln>
                  </pic:spPr>
                </pic:pic>
              </a:graphicData>
            </a:graphic>
          </wp:inline>
        </w:drawing>
      </w:r>
    </w:p>
    <w:p w:rsidR="003F26AB" w:rsidRPr="00C02006" w:rsidRDefault="003F26AB" w:rsidP="003F26AB">
      <w:pPr>
        <w:spacing w:after="100" w:line="360" w:lineRule="auto"/>
        <w:jc w:val="both"/>
        <w:rPr>
          <w:rFonts w:ascii="Arial" w:hAnsi="Arial" w:cs="Arial"/>
          <w:sz w:val="20"/>
        </w:rPr>
      </w:pPr>
    </w:p>
    <w:p w:rsidR="003F26AB" w:rsidRPr="00C02006" w:rsidRDefault="003F26AB" w:rsidP="003F26AB">
      <w:pPr>
        <w:spacing w:after="100" w:line="360" w:lineRule="auto"/>
        <w:jc w:val="both"/>
        <w:rPr>
          <w:rFonts w:ascii="Arial" w:hAnsi="Arial" w:cs="Arial"/>
          <w:sz w:val="20"/>
        </w:rPr>
      </w:pPr>
      <w:r w:rsidRPr="00C02006">
        <w:rPr>
          <w:rFonts w:ascii="Arial" w:eastAsia="Arial" w:hAnsi="Arial" w:cs="Arial"/>
          <w:sz w:val="20"/>
        </w:rPr>
        <w:t>Sobre la programación y protagonistas radiales eligen una gama amplia de diales, preferencialmente en amplitud modulada (AM). Se comprobó que no es dable homogeneizar etariamente a los receptores a la hora de decir qué escuchan y ven en los medios de comunicación. O sea que los viejos no constituyen un público “masificado” en gustos, sino más bien diversificado; característica que articula con la concepción de la existencia de muchas vejeces y no de un único modo de transitarla.</w:t>
      </w:r>
    </w:p>
    <w:p w:rsidR="003F26AB" w:rsidRPr="00C02006" w:rsidRDefault="003F26AB" w:rsidP="003F26AB">
      <w:pPr>
        <w:spacing w:after="100" w:line="360" w:lineRule="auto"/>
        <w:jc w:val="both"/>
        <w:rPr>
          <w:rFonts w:ascii="Arial" w:eastAsia="Arial" w:hAnsi="Arial" w:cs="Arial"/>
          <w:sz w:val="20"/>
        </w:rPr>
      </w:pPr>
      <w:r w:rsidRPr="00C02006">
        <w:rPr>
          <w:rFonts w:ascii="Arial" w:eastAsia="Arial" w:hAnsi="Arial" w:cs="Arial"/>
          <w:sz w:val="20"/>
        </w:rPr>
        <w:t xml:space="preserve">Dicha característica se repite cuando de referentes mediáticos se trata; ante la ausencia de un locutor/periodista/comentaristas que alcance exclusiva popularidad. </w:t>
      </w:r>
    </w:p>
    <w:p w:rsidR="003F26AB" w:rsidRPr="00C02006" w:rsidRDefault="003F26AB" w:rsidP="003F26AB">
      <w:pPr>
        <w:spacing w:after="100" w:line="360" w:lineRule="auto"/>
        <w:jc w:val="both"/>
        <w:rPr>
          <w:rFonts w:ascii="Arial" w:hAnsi="Arial" w:cs="Arial"/>
          <w:sz w:val="20"/>
        </w:rPr>
      </w:pPr>
      <w:r w:rsidRPr="00C02006">
        <w:rPr>
          <w:rFonts w:ascii="Arial" w:hAnsi="Arial" w:cs="Arial"/>
          <w:noProof/>
          <w:sz w:val="20"/>
        </w:rPr>
        <w:drawing>
          <wp:inline distT="0" distB="0" distL="0" distR="0">
            <wp:extent cx="5400040" cy="2902436"/>
            <wp:effectExtent l="0" t="0" r="0" b="0"/>
            <wp:docPr id="2" name="Imagen 2" descr="C:\Users\Adriana\Downloads\Gráfico 3 - Periodistas más escuchad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riana\Downloads\Gráfico 3 - Periodistas más escuchado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2902436"/>
                    </a:xfrm>
                    <a:prstGeom prst="rect">
                      <a:avLst/>
                    </a:prstGeom>
                    <a:noFill/>
                    <a:ln>
                      <a:noFill/>
                    </a:ln>
                  </pic:spPr>
                </pic:pic>
              </a:graphicData>
            </a:graphic>
          </wp:inline>
        </w:drawing>
      </w:r>
    </w:p>
    <w:p w:rsidR="003F26AB" w:rsidRPr="00C02006" w:rsidRDefault="003F26AB" w:rsidP="003F26AB">
      <w:pPr>
        <w:spacing w:after="100" w:line="360" w:lineRule="auto"/>
        <w:jc w:val="both"/>
        <w:rPr>
          <w:rFonts w:ascii="Arial" w:hAnsi="Arial" w:cs="Arial"/>
          <w:sz w:val="20"/>
        </w:rPr>
      </w:pPr>
      <w:r w:rsidRPr="00C02006">
        <w:rPr>
          <w:rFonts w:ascii="Arial" w:eastAsia="Arial" w:hAnsi="Arial" w:cs="Arial"/>
          <w:sz w:val="20"/>
        </w:rPr>
        <w:lastRenderedPageBreak/>
        <w:t>Los géneros televisivos habitualmente consumidos  por el público mayor  son los noticieros; les siguen  las películas, los documentales y los programas de entretenimiento y concursos.</w:t>
      </w:r>
    </w:p>
    <w:p w:rsidR="003F26AB" w:rsidRPr="00C02006" w:rsidRDefault="003F26AB" w:rsidP="003F26AB">
      <w:pPr>
        <w:spacing w:after="100" w:line="360" w:lineRule="auto"/>
        <w:jc w:val="both"/>
        <w:rPr>
          <w:rFonts w:ascii="Arial" w:hAnsi="Arial" w:cs="Arial"/>
          <w:sz w:val="20"/>
        </w:rPr>
      </w:pPr>
      <w:r w:rsidRPr="00C02006">
        <w:rPr>
          <w:rFonts w:ascii="Arial" w:eastAsia="Arial" w:hAnsi="Arial" w:cs="Arial"/>
          <w:sz w:val="20"/>
        </w:rPr>
        <w:t xml:space="preserve">La práctica  prevalente del </w:t>
      </w:r>
      <w:proofErr w:type="spellStart"/>
      <w:r w:rsidRPr="00C02006">
        <w:rPr>
          <w:rFonts w:ascii="Arial" w:eastAsia="Arial" w:hAnsi="Arial" w:cs="Arial"/>
          <w:sz w:val="20"/>
        </w:rPr>
        <w:t>publico</w:t>
      </w:r>
      <w:proofErr w:type="spellEnd"/>
      <w:r w:rsidRPr="00C02006">
        <w:rPr>
          <w:rFonts w:ascii="Arial" w:eastAsia="Arial" w:hAnsi="Arial" w:cs="Arial"/>
          <w:sz w:val="20"/>
        </w:rPr>
        <w:t xml:space="preserve"> mayor es el zapping, mostrando apertura y diversidad en la selección de canales y frecuencias, líneas editoriales y de programación, protagonistas de la comunicación y el espectáculo de las ofertas televisivas y radiales.</w:t>
      </w:r>
    </w:p>
    <w:p w:rsidR="003F26AB" w:rsidRPr="00C02006" w:rsidRDefault="003F26AB" w:rsidP="003F26AB">
      <w:pPr>
        <w:spacing w:after="100" w:line="360" w:lineRule="auto"/>
        <w:jc w:val="both"/>
        <w:rPr>
          <w:rFonts w:ascii="Arial" w:hAnsi="Arial" w:cs="Arial"/>
          <w:sz w:val="20"/>
        </w:rPr>
      </w:pPr>
      <w:r w:rsidRPr="00C02006">
        <w:rPr>
          <w:rFonts w:ascii="Arial" w:eastAsia="Arial" w:hAnsi="Arial" w:cs="Arial"/>
          <w:sz w:val="20"/>
        </w:rPr>
        <w:t>Asimismo, también muestran hábitos de recepción al igual que otros públicos, en términos de convergencia. Es decir, siendo parte de la sociedad mediatizada, los viejos desarrollan su vida cotidiana utilizando más de un medio de comunicación, ya que además de ver televisión y escuchar radio, también leen libros y revistas, muchas veces de manera simultánea.</w:t>
      </w:r>
    </w:p>
    <w:p w:rsidR="003F26AB" w:rsidRPr="00C02006" w:rsidRDefault="003F26AB" w:rsidP="003F26AB">
      <w:pPr>
        <w:spacing w:after="100" w:line="360" w:lineRule="auto"/>
        <w:jc w:val="both"/>
        <w:rPr>
          <w:rFonts w:ascii="Arial" w:hAnsi="Arial" w:cs="Arial"/>
          <w:sz w:val="20"/>
        </w:rPr>
      </w:pPr>
      <w:r w:rsidRPr="00C02006">
        <w:rPr>
          <w:rFonts w:ascii="Arial" w:eastAsia="Arial" w:hAnsi="Arial" w:cs="Arial"/>
          <w:b/>
          <w:sz w:val="20"/>
        </w:rPr>
        <w:t>Computación y redes sociales</w:t>
      </w:r>
    </w:p>
    <w:p w:rsidR="003F26AB" w:rsidRPr="00C02006" w:rsidRDefault="003F26AB" w:rsidP="003F26AB">
      <w:pPr>
        <w:spacing w:after="100" w:line="360" w:lineRule="auto"/>
        <w:jc w:val="both"/>
        <w:rPr>
          <w:rFonts w:ascii="Arial" w:hAnsi="Arial" w:cs="Arial"/>
          <w:sz w:val="20"/>
        </w:rPr>
      </w:pPr>
      <w:r w:rsidRPr="00C02006">
        <w:rPr>
          <w:rFonts w:ascii="Arial" w:eastAsia="Arial" w:hAnsi="Arial" w:cs="Arial"/>
          <w:sz w:val="20"/>
          <w:highlight w:val="white"/>
        </w:rPr>
        <w:t xml:space="preserve">Tal como se adelantó  en párrafos anteriores en cuanto  a uso y acceso a las </w:t>
      </w:r>
      <w:proofErr w:type="spellStart"/>
      <w:r w:rsidRPr="00C02006">
        <w:rPr>
          <w:rFonts w:ascii="Arial" w:eastAsia="Arial" w:hAnsi="Arial" w:cs="Arial"/>
          <w:sz w:val="20"/>
          <w:highlight w:val="white"/>
        </w:rPr>
        <w:t>TICs</w:t>
      </w:r>
      <w:proofErr w:type="spellEnd"/>
      <w:r w:rsidRPr="00C02006">
        <w:rPr>
          <w:rFonts w:ascii="Arial" w:eastAsia="Arial" w:hAnsi="Arial" w:cs="Arial"/>
          <w:sz w:val="20"/>
          <w:highlight w:val="white"/>
        </w:rPr>
        <w:t>, se constató   posesión de computadoras y celulares entre los mayores encuestados, con la necesaria aclaración de que  tener la PC no implica directamente su uso habitual. Y si es dable destacar que el fenómeno desencadenado por el acceso a dicha posesión produjo una ascendente demanda de cursos y talleres de informática (Muñiz, 2010)</w:t>
      </w:r>
      <w:r w:rsidR="00A50016" w:rsidRPr="00C02006">
        <w:rPr>
          <w:rFonts w:ascii="Arial" w:eastAsia="Arial" w:hAnsi="Arial" w:cs="Arial"/>
          <w:sz w:val="20"/>
          <w:highlight w:val="white"/>
        </w:rPr>
        <w:t>.</w:t>
      </w:r>
      <w:r w:rsidRPr="00C02006">
        <w:rPr>
          <w:rFonts w:ascii="Arial" w:eastAsia="Arial" w:hAnsi="Arial" w:cs="Arial"/>
          <w:sz w:val="20"/>
          <w:highlight w:val="white"/>
        </w:rPr>
        <w:t xml:space="preserve"> </w:t>
      </w:r>
      <w:r w:rsidR="00A50016" w:rsidRPr="00C02006">
        <w:rPr>
          <w:rStyle w:val="Refdenotaalpie"/>
          <w:rFonts w:ascii="Arial" w:eastAsia="Arial" w:hAnsi="Arial" w:cs="Arial"/>
          <w:sz w:val="20"/>
          <w:highlight w:val="white"/>
        </w:rPr>
        <w:footnoteReference w:id="4"/>
      </w:r>
      <w:r w:rsidRPr="00C02006">
        <w:rPr>
          <w:rFonts w:ascii="Arial" w:eastAsia="Arial" w:hAnsi="Arial" w:cs="Arial"/>
          <w:sz w:val="20"/>
          <w:highlight w:val="white"/>
        </w:rPr>
        <w:t xml:space="preserve"> </w:t>
      </w:r>
    </w:p>
    <w:p w:rsidR="003F26AB" w:rsidRPr="00C02006" w:rsidRDefault="003F26AB" w:rsidP="003F26AB">
      <w:pPr>
        <w:spacing w:after="100" w:line="360" w:lineRule="auto"/>
        <w:jc w:val="both"/>
        <w:rPr>
          <w:rFonts w:ascii="Arial" w:hAnsi="Arial" w:cs="Arial"/>
          <w:sz w:val="20"/>
        </w:rPr>
      </w:pPr>
      <w:r w:rsidRPr="00C02006">
        <w:rPr>
          <w:rFonts w:ascii="Arial" w:eastAsia="Arial" w:hAnsi="Arial" w:cs="Arial"/>
          <w:sz w:val="20"/>
          <w:highlight w:val="white"/>
        </w:rPr>
        <w:t xml:space="preserve">La función otorgada a la PC es  similar a la máquina de escribir mecánica (Remington). Prevalece el uso del Word para escribir textos, sin ampliarse a otros programas informáticos como Excel, Abobe, etc. Con los computadores también suelen “entrar” a Internet, pero sin mayor conocimiento de la amplitud de opciones de sitios y/o recursos de navegación por la mega red. </w:t>
      </w:r>
    </w:p>
    <w:p w:rsidR="003F26AB" w:rsidRPr="00C02006" w:rsidRDefault="003F26AB" w:rsidP="003F26AB">
      <w:pPr>
        <w:spacing w:after="100" w:line="360" w:lineRule="auto"/>
        <w:jc w:val="both"/>
        <w:rPr>
          <w:rFonts w:ascii="Arial" w:hAnsi="Arial" w:cs="Arial"/>
          <w:sz w:val="20"/>
        </w:rPr>
      </w:pPr>
      <w:r w:rsidRPr="00C02006">
        <w:rPr>
          <w:rFonts w:ascii="Arial" w:eastAsia="Arial" w:hAnsi="Arial" w:cs="Arial"/>
          <w:sz w:val="20"/>
          <w:highlight w:val="white"/>
        </w:rPr>
        <w:t xml:space="preserve"> Práctica similar de uso se da respecto al celular, ya que se utiliza con idéntica funcionalidad que el teléfono fijo: mayoritariamente para hacer y/o recibir llamadas de voz. Aunque paulatinamente se vayan apropiando y explorando otras funciones tecnológicas (sacar fotos, escuchar radio FM, etc.).</w:t>
      </w:r>
    </w:p>
    <w:p w:rsidR="003F26AB" w:rsidRPr="00C02006" w:rsidRDefault="003F26AB" w:rsidP="003F26AB">
      <w:pPr>
        <w:spacing w:after="100" w:line="360" w:lineRule="auto"/>
        <w:jc w:val="both"/>
        <w:rPr>
          <w:rFonts w:ascii="Arial" w:hAnsi="Arial" w:cs="Arial"/>
          <w:sz w:val="20"/>
        </w:rPr>
      </w:pPr>
      <w:r w:rsidRPr="00C02006">
        <w:rPr>
          <w:rFonts w:ascii="Arial" w:eastAsia="Arial" w:hAnsi="Arial" w:cs="Arial"/>
          <w:sz w:val="20"/>
          <w:highlight w:val="white"/>
        </w:rPr>
        <w:t xml:space="preserve">La incorporación de otras posibilidades de uso se da de manera incipiente; en el caso de los celulares,  sacar  fotos, participar en juegos digitales y/o filmar “videítos” según las posibilidades técnicas permitidas por sus aparatos ;  prácticas privilegiadas a los  jóvenes, aunque </w:t>
      </w:r>
    </w:p>
    <w:p w:rsidR="003F26AB" w:rsidRPr="00C02006" w:rsidRDefault="003F26AB" w:rsidP="003F26AB">
      <w:pPr>
        <w:spacing w:after="100" w:line="360" w:lineRule="auto"/>
        <w:jc w:val="both"/>
        <w:rPr>
          <w:rFonts w:ascii="Arial" w:hAnsi="Arial" w:cs="Arial"/>
          <w:sz w:val="20"/>
        </w:rPr>
      </w:pPr>
      <w:r w:rsidRPr="00C02006">
        <w:rPr>
          <w:rFonts w:ascii="Arial" w:eastAsia="Arial" w:hAnsi="Arial" w:cs="Arial"/>
          <w:sz w:val="20"/>
          <w:highlight w:val="white"/>
        </w:rPr>
        <w:t xml:space="preserve">Es decir, cambia el dispositivo material tecnológico, pero siguen reproduciendo mayoritariamente prácticas adquiridas en los procesos incorporadas en tiempos pasados. Por ejemplo, leer libros y periódicos en papel se mantiene como habito del </w:t>
      </w:r>
      <w:proofErr w:type="spellStart"/>
      <w:r w:rsidRPr="00C02006">
        <w:rPr>
          <w:rFonts w:ascii="Arial" w:eastAsia="Arial" w:hAnsi="Arial" w:cs="Arial"/>
          <w:sz w:val="20"/>
          <w:highlight w:val="white"/>
        </w:rPr>
        <w:t>publico</w:t>
      </w:r>
      <w:proofErr w:type="spellEnd"/>
      <w:r w:rsidRPr="00C02006">
        <w:rPr>
          <w:rFonts w:ascii="Arial" w:eastAsia="Arial" w:hAnsi="Arial" w:cs="Arial"/>
          <w:sz w:val="20"/>
          <w:highlight w:val="white"/>
        </w:rPr>
        <w:t xml:space="preserve"> mayor,  frente a buscar información en los portales periodísticos por la Internet.</w:t>
      </w:r>
    </w:p>
    <w:p w:rsidR="003F26AB" w:rsidRPr="00C02006" w:rsidRDefault="0085690C" w:rsidP="003F26AB">
      <w:pPr>
        <w:spacing w:after="100" w:line="360" w:lineRule="auto"/>
        <w:jc w:val="both"/>
        <w:rPr>
          <w:rFonts w:ascii="Arial" w:hAnsi="Arial" w:cs="Arial"/>
          <w:sz w:val="20"/>
        </w:rPr>
      </w:pPr>
      <w:r w:rsidRPr="00C02006">
        <w:rPr>
          <w:rFonts w:ascii="Arial" w:eastAsia="Arial" w:hAnsi="Arial" w:cs="Arial"/>
          <w:b/>
          <w:sz w:val="20"/>
          <w:highlight w:val="white"/>
        </w:rPr>
        <w:lastRenderedPageBreak/>
        <w:t>Prácticas mayores de</w:t>
      </w:r>
      <w:r w:rsidR="003F26AB" w:rsidRPr="00C02006">
        <w:rPr>
          <w:rFonts w:ascii="Arial" w:eastAsia="Arial" w:hAnsi="Arial" w:cs="Arial"/>
          <w:b/>
          <w:sz w:val="20"/>
          <w:highlight w:val="white"/>
        </w:rPr>
        <w:t xml:space="preserve"> consumos televisivos y radiales</w:t>
      </w:r>
    </w:p>
    <w:p w:rsidR="006F4E29" w:rsidRPr="00C02006" w:rsidRDefault="0085690C" w:rsidP="003F26AB">
      <w:pPr>
        <w:spacing w:after="100" w:line="360" w:lineRule="auto"/>
        <w:jc w:val="both"/>
        <w:rPr>
          <w:rFonts w:ascii="Arial" w:eastAsia="Arial" w:hAnsi="Arial" w:cs="Arial"/>
          <w:sz w:val="20"/>
          <w:highlight w:val="white"/>
        </w:rPr>
      </w:pPr>
      <w:r w:rsidRPr="00C02006">
        <w:rPr>
          <w:rFonts w:ascii="Arial" w:eastAsia="Arial" w:hAnsi="Arial" w:cs="Arial"/>
          <w:sz w:val="20"/>
          <w:highlight w:val="white"/>
        </w:rPr>
        <w:t xml:space="preserve">Del estudio realizado sobresalen algunas consideraciones </w:t>
      </w:r>
      <w:r w:rsidR="006F4E29" w:rsidRPr="00C02006">
        <w:rPr>
          <w:rFonts w:ascii="Arial" w:eastAsia="Arial" w:hAnsi="Arial" w:cs="Arial"/>
          <w:sz w:val="20"/>
          <w:highlight w:val="white"/>
        </w:rPr>
        <w:t>generales, en particular representativas de</w:t>
      </w:r>
      <w:r w:rsidRPr="00C02006">
        <w:rPr>
          <w:rFonts w:ascii="Arial" w:eastAsia="Arial" w:hAnsi="Arial" w:cs="Arial"/>
          <w:sz w:val="20"/>
          <w:highlight w:val="white"/>
        </w:rPr>
        <w:t xml:space="preserve"> </w:t>
      </w:r>
      <w:r w:rsidR="003F26AB" w:rsidRPr="00C02006">
        <w:rPr>
          <w:rFonts w:ascii="Arial" w:eastAsia="Arial" w:hAnsi="Arial" w:cs="Arial"/>
          <w:sz w:val="20"/>
          <w:highlight w:val="white"/>
        </w:rPr>
        <w:t>las mujeres</w:t>
      </w:r>
      <w:r w:rsidRPr="00C02006">
        <w:rPr>
          <w:rFonts w:ascii="Arial" w:eastAsia="Arial" w:hAnsi="Arial" w:cs="Arial"/>
          <w:sz w:val="20"/>
          <w:highlight w:val="white"/>
        </w:rPr>
        <w:t xml:space="preserve"> viejas</w:t>
      </w:r>
      <w:r w:rsidR="003F26AB" w:rsidRPr="00C02006">
        <w:rPr>
          <w:rFonts w:ascii="Arial" w:eastAsia="Arial" w:hAnsi="Arial" w:cs="Arial"/>
          <w:sz w:val="20"/>
          <w:highlight w:val="white"/>
        </w:rPr>
        <w:t xml:space="preserve"> </w:t>
      </w:r>
      <w:r w:rsidR="00923FAA" w:rsidRPr="00C02006">
        <w:rPr>
          <w:rFonts w:ascii="Arial" w:eastAsia="Arial" w:hAnsi="Arial" w:cs="Arial"/>
          <w:sz w:val="20"/>
          <w:highlight w:val="white"/>
        </w:rPr>
        <w:t>(en la muestra eran</w:t>
      </w:r>
      <w:r w:rsidR="003F26AB" w:rsidRPr="00C02006">
        <w:rPr>
          <w:rFonts w:ascii="Arial" w:eastAsia="Arial" w:hAnsi="Arial" w:cs="Arial"/>
          <w:sz w:val="20"/>
          <w:highlight w:val="white"/>
        </w:rPr>
        <w:t xml:space="preserve"> el 74% del total</w:t>
      </w:r>
      <w:r w:rsidR="00923FAA" w:rsidRPr="00C02006">
        <w:rPr>
          <w:rFonts w:ascii="Arial" w:eastAsia="Arial" w:hAnsi="Arial" w:cs="Arial"/>
          <w:sz w:val="20"/>
          <w:highlight w:val="white"/>
        </w:rPr>
        <w:t xml:space="preserve"> encuestado). </w:t>
      </w:r>
    </w:p>
    <w:p w:rsidR="003F26AB" w:rsidRPr="00C02006" w:rsidRDefault="00923FAA" w:rsidP="003F26AB">
      <w:pPr>
        <w:spacing w:after="100" w:line="360" w:lineRule="auto"/>
        <w:jc w:val="both"/>
        <w:rPr>
          <w:rFonts w:ascii="Arial" w:hAnsi="Arial" w:cs="Arial"/>
          <w:sz w:val="20"/>
        </w:rPr>
      </w:pPr>
      <w:r w:rsidRPr="00C02006">
        <w:rPr>
          <w:rFonts w:ascii="Arial" w:eastAsia="Arial" w:hAnsi="Arial" w:cs="Arial"/>
          <w:sz w:val="20"/>
          <w:highlight w:val="white"/>
        </w:rPr>
        <w:t>L</w:t>
      </w:r>
      <w:r w:rsidR="003F26AB" w:rsidRPr="00C02006">
        <w:rPr>
          <w:rFonts w:ascii="Arial" w:eastAsia="Arial" w:hAnsi="Arial" w:cs="Arial"/>
          <w:sz w:val="20"/>
          <w:highlight w:val="white"/>
        </w:rPr>
        <w:t>as adultas mayores</w:t>
      </w:r>
      <w:r w:rsidRPr="00C02006">
        <w:rPr>
          <w:rFonts w:ascii="Arial" w:eastAsia="Arial" w:hAnsi="Arial" w:cs="Arial"/>
          <w:sz w:val="20"/>
          <w:highlight w:val="white"/>
        </w:rPr>
        <w:t xml:space="preserve"> </w:t>
      </w:r>
      <w:r w:rsidR="00C242F2" w:rsidRPr="00C02006">
        <w:rPr>
          <w:rFonts w:ascii="Arial" w:eastAsia="Arial" w:hAnsi="Arial" w:cs="Arial"/>
          <w:sz w:val="20"/>
          <w:highlight w:val="white"/>
        </w:rPr>
        <w:t>cambiaron pautas culturales, siendo la nota distintiva</w:t>
      </w:r>
      <w:r w:rsidR="0085690C" w:rsidRPr="00C02006">
        <w:rPr>
          <w:rFonts w:ascii="Arial" w:eastAsia="Arial" w:hAnsi="Arial" w:cs="Arial"/>
          <w:sz w:val="20"/>
          <w:highlight w:val="white"/>
        </w:rPr>
        <w:t xml:space="preserve"> </w:t>
      </w:r>
      <w:r w:rsidR="00C242F2" w:rsidRPr="00C02006">
        <w:rPr>
          <w:rFonts w:ascii="Arial" w:eastAsia="Arial" w:hAnsi="Arial" w:cs="Arial"/>
          <w:sz w:val="20"/>
          <w:highlight w:val="white"/>
        </w:rPr>
        <w:t xml:space="preserve">que </w:t>
      </w:r>
      <w:r w:rsidRPr="00C02006">
        <w:rPr>
          <w:rFonts w:ascii="Arial" w:eastAsia="Arial" w:hAnsi="Arial" w:cs="Arial"/>
          <w:sz w:val="20"/>
          <w:highlight w:val="white"/>
        </w:rPr>
        <w:t>hoy</w:t>
      </w:r>
      <w:r w:rsidR="003F26AB" w:rsidRPr="00C02006">
        <w:rPr>
          <w:rFonts w:ascii="Arial" w:eastAsia="Arial" w:hAnsi="Arial" w:cs="Arial"/>
          <w:sz w:val="20"/>
          <w:highlight w:val="white"/>
        </w:rPr>
        <w:t xml:space="preserve"> no tienen a las novelas televisadas como preferidas. Estas fueron reemplazadas por programas </w:t>
      </w:r>
      <w:r w:rsidR="003F26AB" w:rsidRPr="00C02006">
        <w:rPr>
          <w:rFonts w:ascii="Arial" w:eastAsia="Arial" w:hAnsi="Arial" w:cs="Arial"/>
          <w:sz w:val="20"/>
        </w:rPr>
        <w:t xml:space="preserve">periodísticos (noticieros), educativos y de información general.  </w:t>
      </w:r>
    </w:p>
    <w:p w:rsidR="003F26AB" w:rsidRPr="00C02006" w:rsidRDefault="003F26AB" w:rsidP="003F26AB">
      <w:pPr>
        <w:spacing w:after="100" w:line="360" w:lineRule="auto"/>
        <w:jc w:val="both"/>
        <w:rPr>
          <w:rFonts w:ascii="Arial" w:hAnsi="Arial" w:cs="Arial"/>
          <w:sz w:val="20"/>
        </w:rPr>
      </w:pPr>
      <w:r w:rsidRPr="00C02006">
        <w:rPr>
          <w:rFonts w:ascii="Arial" w:eastAsia="Arial" w:hAnsi="Arial" w:cs="Arial"/>
          <w:sz w:val="20"/>
        </w:rPr>
        <w:t xml:space="preserve">Las mayores atienden hoy con más interés a programas de noticias, lugar antes asignado casi preferencialmente al público masculino dentro de un patrón cultural machista, como poseedor legítimo del derecho a  estar informado e interesado </w:t>
      </w:r>
      <w:r w:rsidRPr="00C02006">
        <w:rPr>
          <w:rFonts w:ascii="Arial" w:eastAsia="Arial" w:hAnsi="Arial" w:cs="Arial"/>
          <w:sz w:val="20"/>
          <w:highlight w:val="white"/>
        </w:rPr>
        <w:t>en asuntos de interés público.</w:t>
      </w:r>
    </w:p>
    <w:p w:rsidR="00923FAA" w:rsidRPr="00C02006" w:rsidRDefault="00923FAA" w:rsidP="003F26AB">
      <w:pPr>
        <w:spacing w:after="100" w:line="360" w:lineRule="auto"/>
        <w:jc w:val="both"/>
        <w:rPr>
          <w:rFonts w:ascii="Arial" w:eastAsia="Arial" w:hAnsi="Arial" w:cs="Arial"/>
          <w:sz w:val="20"/>
          <w:highlight w:val="white"/>
        </w:rPr>
      </w:pPr>
      <w:r w:rsidRPr="00C02006">
        <w:rPr>
          <w:rFonts w:ascii="Arial" w:eastAsia="Arial" w:hAnsi="Arial" w:cs="Arial"/>
          <w:sz w:val="20"/>
          <w:highlight w:val="white"/>
        </w:rPr>
        <w:t>Así también, se abandona</w:t>
      </w:r>
      <w:r w:rsidR="00C242F2" w:rsidRPr="00C02006">
        <w:rPr>
          <w:rFonts w:ascii="Arial" w:eastAsia="Arial" w:hAnsi="Arial" w:cs="Arial"/>
          <w:sz w:val="20"/>
          <w:highlight w:val="white"/>
        </w:rPr>
        <w:t xml:space="preserve"> la idea de un público mayor uniformizado</w:t>
      </w:r>
      <w:r w:rsidR="00FE70EB" w:rsidRPr="00C02006">
        <w:rPr>
          <w:rFonts w:ascii="Arial" w:eastAsia="Arial" w:hAnsi="Arial" w:cs="Arial"/>
          <w:sz w:val="20"/>
          <w:highlight w:val="white"/>
        </w:rPr>
        <w:t xml:space="preserve"> en</w:t>
      </w:r>
      <w:r w:rsidR="00C242F2" w:rsidRPr="00C02006">
        <w:rPr>
          <w:rFonts w:ascii="Arial" w:eastAsia="Arial" w:hAnsi="Arial" w:cs="Arial"/>
          <w:sz w:val="20"/>
          <w:highlight w:val="white"/>
        </w:rPr>
        <w:t xml:space="preserve">  prácticas y preferencias </w:t>
      </w:r>
      <w:r w:rsidR="003F26AB" w:rsidRPr="00C02006">
        <w:rPr>
          <w:rFonts w:ascii="Arial" w:eastAsia="Arial" w:hAnsi="Arial" w:cs="Arial"/>
          <w:sz w:val="20"/>
          <w:highlight w:val="white"/>
        </w:rPr>
        <w:t>por la cuestión etaria</w:t>
      </w:r>
      <w:r w:rsidR="00C242F2" w:rsidRPr="00C02006">
        <w:rPr>
          <w:rFonts w:ascii="Arial" w:eastAsia="Arial" w:hAnsi="Arial" w:cs="Arial"/>
          <w:sz w:val="20"/>
          <w:highlight w:val="white"/>
        </w:rPr>
        <w:t xml:space="preserve">. </w:t>
      </w:r>
      <w:r w:rsidR="00FE70EB" w:rsidRPr="00C02006">
        <w:rPr>
          <w:rFonts w:ascii="Arial" w:eastAsia="Arial" w:hAnsi="Arial" w:cs="Arial"/>
          <w:sz w:val="20"/>
          <w:highlight w:val="white"/>
        </w:rPr>
        <w:t xml:space="preserve">Tal como ocurre con respecto a la preferencias sobre periodistas y/o comunicadores,  </w:t>
      </w:r>
      <w:proofErr w:type="spellStart"/>
      <w:r w:rsidR="00FE70EB" w:rsidRPr="00C02006">
        <w:rPr>
          <w:rFonts w:ascii="Arial" w:eastAsia="Arial" w:hAnsi="Arial" w:cs="Arial"/>
          <w:sz w:val="20"/>
          <w:highlight w:val="white"/>
        </w:rPr>
        <w:t>tambien</w:t>
      </w:r>
      <w:proofErr w:type="spellEnd"/>
      <w:r w:rsidR="003F26AB" w:rsidRPr="00C02006">
        <w:rPr>
          <w:rFonts w:ascii="Arial" w:eastAsia="Arial" w:hAnsi="Arial" w:cs="Arial"/>
          <w:sz w:val="20"/>
          <w:highlight w:val="white"/>
        </w:rPr>
        <w:t xml:space="preserve"> son seguidores de programas con líneas editoriales e ideologías variadas.</w:t>
      </w:r>
    </w:p>
    <w:p w:rsidR="003F26AB" w:rsidRPr="00C02006" w:rsidRDefault="003F26AB" w:rsidP="003F26AB">
      <w:pPr>
        <w:spacing w:after="100" w:line="360" w:lineRule="auto"/>
        <w:jc w:val="both"/>
        <w:rPr>
          <w:rFonts w:ascii="Arial" w:hAnsi="Arial" w:cs="Arial"/>
          <w:sz w:val="20"/>
        </w:rPr>
      </w:pPr>
      <w:r w:rsidRPr="00C02006">
        <w:rPr>
          <w:rFonts w:ascii="Arial" w:eastAsia="Arial" w:hAnsi="Arial" w:cs="Arial"/>
          <w:sz w:val="20"/>
          <w:highlight w:val="white"/>
        </w:rPr>
        <w:t>De ello se infiere qu</w:t>
      </w:r>
      <w:r w:rsidR="00C242F2" w:rsidRPr="00C02006">
        <w:rPr>
          <w:rFonts w:ascii="Arial" w:eastAsia="Arial" w:hAnsi="Arial" w:cs="Arial"/>
          <w:sz w:val="20"/>
          <w:highlight w:val="white"/>
        </w:rPr>
        <w:t>e en esta etapa de la vida, el</w:t>
      </w:r>
      <w:r w:rsidRPr="00C02006">
        <w:rPr>
          <w:rFonts w:ascii="Arial" w:eastAsia="Arial" w:hAnsi="Arial" w:cs="Arial"/>
          <w:sz w:val="20"/>
          <w:highlight w:val="white"/>
        </w:rPr>
        <w:t xml:space="preserve"> público no es proclive al “contagio” por modas o fan</w:t>
      </w:r>
      <w:r w:rsidR="00C242F2" w:rsidRPr="00C02006">
        <w:rPr>
          <w:rFonts w:ascii="Arial" w:eastAsia="Arial" w:hAnsi="Arial" w:cs="Arial"/>
          <w:sz w:val="20"/>
          <w:highlight w:val="white"/>
        </w:rPr>
        <w:t>atismos ideológicos con signos que lo distinga en tanto g</w:t>
      </w:r>
      <w:r w:rsidRPr="00C02006">
        <w:rPr>
          <w:rFonts w:ascii="Arial" w:eastAsia="Arial" w:hAnsi="Arial" w:cs="Arial"/>
          <w:sz w:val="20"/>
          <w:highlight w:val="white"/>
        </w:rPr>
        <w:t>rupo etario.</w:t>
      </w:r>
    </w:p>
    <w:p w:rsidR="003F26AB" w:rsidRPr="00C02006" w:rsidRDefault="003F26AB" w:rsidP="003F26AB">
      <w:pPr>
        <w:spacing w:after="100" w:line="360" w:lineRule="auto"/>
        <w:jc w:val="both"/>
        <w:rPr>
          <w:rFonts w:ascii="Arial" w:hAnsi="Arial" w:cs="Arial"/>
          <w:sz w:val="20"/>
        </w:rPr>
      </w:pPr>
      <w:r w:rsidRPr="00C02006">
        <w:rPr>
          <w:rFonts w:ascii="Arial" w:eastAsia="Arial" w:hAnsi="Arial" w:cs="Arial"/>
          <w:sz w:val="20"/>
          <w:highlight w:val="white"/>
        </w:rPr>
        <w:t xml:space="preserve">Esto no quiere decir que no mantengan idearios políticos y/o adhesiones a artistas, periodistas, políticos, </w:t>
      </w:r>
      <w:proofErr w:type="spellStart"/>
      <w:r w:rsidRPr="00C02006">
        <w:rPr>
          <w:rFonts w:ascii="Arial" w:eastAsia="Arial" w:hAnsi="Arial" w:cs="Arial"/>
          <w:sz w:val="20"/>
          <w:highlight w:val="white"/>
        </w:rPr>
        <w:t>etc</w:t>
      </w:r>
      <w:proofErr w:type="spellEnd"/>
      <w:r w:rsidRPr="00C02006">
        <w:rPr>
          <w:rFonts w:ascii="Arial" w:eastAsia="Arial" w:hAnsi="Arial" w:cs="Arial"/>
          <w:sz w:val="20"/>
          <w:highlight w:val="white"/>
        </w:rPr>
        <w:t>, Sino que la unicidad receptiva por adhesión política partidaria, por fanatismos o modas del espectáculo no es rasgo distintivo de esta etapa de la vida.</w:t>
      </w:r>
    </w:p>
    <w:p w:rsidR="003F26AB" w:rsidRPr="00C02006" w:rsidRDefault="003F26AB" w:rsidP="003F26AB">
      <w:pPr>
        <w:spacing w:after="100" w:line="360" w:lineRule="auto"/>
        <w:jc w:val="both"/>
        <w:rPr>
          <w:rFonts w:ascii="Arial" w:hAnsi="Arial" w:cs="Arial"/>
          <w:sz w:val="20"/>
        </w:rPr>
      </w:pPr>
      <w:r w:rsidRPr="00C02006">
        <w:rPr>
          <w:rFonts w:ascii="Arial" w:eastAsia="Arial" w:hAnsi="Arial" w:cs="Arial"/>
          <w:sz w:val="20"/>
          <w:highlight w:val="white"/>
        </w:rPr>
        <w:t xml:space="preserve">En cuanto a gusto musical, si bien están abiertos a todos los géneros </w:t>
      </w:r>
      <w:r w:rsidR="00216330" w:rsidRPr="00C02006">
        <w:rPr>
          <w:rFonts w:ascii="Arial" w:eastAsia="Arial" w:hAnsi="Arial" w:cs="Arial"/>
          <w:sz w:val="20"/>
          <w:highlight w:val="white"/>
        </w:rPr>
        <w:t>-</w:t>
      </w:r>
      <w:r w:rsidRPr="00C02006">
        <w:rPr>
          <w:rFonts w:ascii="Arial" w:eastAsia="Arial" w:hAnsi="Arial" w:cs="Arial"/>
          <w:sz w:val="20"/>
          <w:highlight w:val="white"/>
        </w:rPr>
        <w:t>nacionales e internacionales</w:t>
      </w:r>
      <w:r w:rsidR="00216330" w:rsidRPr="00C02006">
        <w:rPr>
          <w:rFonts w:ascii="Arial" w:eastAsia="Arial" w:hAnsi="Arial" w:cs="Arial"/>
          <w:sz w:val="20"/>
          <w:highlight w:val="white"/>
        </w:rPr>
        <w:t>-</w:t>
      </w:r>
      <w:r w:rsidRPr="00C02006">
        <w:rPr>
          <w:rFonts w:ascii="Arial" w:eastAsia="Arial" w:hAnsi="Arial" w:cs="Arial"/>
          <w:sz w:val="20"/>
          <w:highlight w:val="white"/>
        </w:rPr>
        <w:t>, las personas mayores son amantes de la música popular local. El tango y el folklore son los ritmos más escuchados, como también los ritmos y cantantes latinos.</w:t>
      </w:r>
    </w:p>
    <w:p w:rsidR="003F26AB" w:rsidRPr="00C02006" w:rsidRDefault="00C242F2" w:rsidP="003F26AB">
      <w:pPr>
        <w:spacing w:after="100" w:line="360" w:lineRule="auto"/>
        <w:jc w:val="both"/>
        <w:rPr>
          <w:rFonts w:ascii="Arial" w:eastAsia="Arial" w:hAnsi="Arial" w:cs="Arial"/>
          <w:sz w:val="20"/>
          <w:highlight w:val="white"/>
        </w:rPr>
      </w:pPr>
      <w:r w:rsidRPr="00C02006">
        <w:rPr>
          <w:rFonts w:ascii="Arial" w:eastAsia="Arial" w:hAnsi="Arial" w:cs="Arial"/>
          <w:sz w:val="20"/>
          <w:highlight w:val="white"/>
        </w:rPr>
        <w:t>E</w:t>
      </w:r>
      <w:r w:rsidR="003F26AB" w:rsidRPr="00C02006">
        <w:rPr>
          <w:rFonts w:ascii="Arial" w:eastAsia="Arial" w:hAnsi="Arial" w:cs="Arial"/>
          <w:sz w:val="20"/>
          <w:highlight w:val="white"/>
        </w:rPr>
        <w:t>n esta etapa</w:t>
      </w:r>
      <w:r w:rsidR="00216330" w:rsidRPr="00C02006">
        <w:rPr>
          <w:rFonts w:ascii="Arial" w:eastAsia="Arial" w:hAnsi="Arial" w:cs="Arial"/>
          <w:sz w:val="20"/>
          <w:highlight w:val="white"/>
        </w:rPr>
        <w:t xml:space="preserve"> de la vida</w:t>
      </w:r>
      <w:r w:rsidR="003F26AB" w:rsidRPr="00C02006">
        <w:rPr>
          <w:rFonts w:ascii="Arial" w:eastAsia="Arial" w:hAnsi="Arial" w:cs="Arial"/>
          <w:sz w:val="20"/>
          <w:highlight w:val="white"/>
        </w:rPr>
        <w:t xml:space="preserve"> prima la “sabiduría” </w:t>
      </w:r>
      <w:r w:rsidR="00216330" w:rsidRPr="00C02006">
        <w:rPr>
          <w:rFonts w:ascii="Arial" w:eastAsia="Arial" w:hAnsi="Arial" w:cs="Arial"/>
          <w:sz w:val="20"/>
          <w:highlight w:val="white"/>
        </w:rPr>
        <w:t>en</w:t>
      </w:r>
      <w:r w:rsidR="003F26AB" w:rsidRPr="00C02006">
        <w:rPr>
          <w:rFonts w:ascii="Arial" w:eastAsia="Arial" w:hAnsi="Arial" w:cs="Arial"/>
          <w:sz w:val="20"/>
          <w:highlight w:val="white"/>
        </w:rPr>
        <w:t xml:space="preserve"> la elección sobre qué ver, escuchar, leer. Con signo característico de que los de más edad no son proclives a seguir modas de consumo culturales, como tampoco a adherir ciegamente a propuestas periodísticas unívocas. No obstante, se considera esta afirmación una hipótesis de trabajo que habrá que profundizar en estudios futuros, ampliando la diversidad de las muestras en .esta línea de investigación.</w:t>
      </w:r>
    </w:p>
    <w:p w:rsidR="00216330" w:rsidRPr="00C02006" w:rsidRDefault="00216330" w:rsidP="003F26AB">
      <w:pPr>
        <w:spacing w:after="100" w:line="360" w:lineRule="auto"/>
        <w:jc w:val="both"/>
        <w:rPr>
          <w:rFonts w:ascii="Arial" w:eastAsia="Arial" w:hAnsi="Arial" w:cs="Arial"/>
          <w:b/>
          <w:sz w:val="20"/>
          <w:highlight w:val="white"/>
        </w:rPr>
      </w:pPr>
    </w:p>
    <w:p w:rsidR="003F26AB" w:rsidRPr="00C02006" w:rsidRDefault="003F26AB" w:rsidP="003F26AB">
      <w:pPr>
        <w:spacing w:after="100" w:line="360" w:lineRule="auto"/>
        <w:jc w:val="both"/>
        <w:rPr>
          <w:rFonts w:ascii="Arial" w:hAnsi="Arial" w:cs="Arial"/>
          <w:sz w:val="20"/>
        </w:rPr>
      </w:pPr>
      <w:r w:rsidRPr="00C02006">
        <w:rPr>
          <w:rFonts w:ascii="Arial" w:eastAsia="Arial" w:hAnsi="Arial" w:cs="Arial"/>
          <w:b/>
          <w:sz w:val="20"/>
          <w:highlight w:val="white"/>
        </w:rPr>
        <w:t>El público mayor con sentido crítico</w:t>
      </w:r>
    </w:p>
    <w:p w:rsidR="003F26AB" w:rsidRPr="00C02006" w:rsidRDefault="003F26AB" w:rsidP="003F26AB">
      <w:pPr>
        <w:spacing w:after="100" w:line="360" w:lineRule="auto"/>
        <w:jc w:val="both"/>
        <w:rPr>
          <w:rFonts w:ascii="Arial" w:hAnsi="Arial" w:cs="Arial"/>
          <w:sz w:val="20"/>
        </w:rPr>
      </w:pPr>
      <w:r w:rsidRPr="00C02006">
        <w:rPr>
          <w:rFonts w:ascii="Arial" w:eastAsia="Arial" w:hAnsi="Arial" w:cs="Arial"/>
          <w:sz w:val="20"/>
          <w:highlight w:val="white"/>
        </w:rPr>
        <w:t>En la segunda instancia del proceso investigativo se profundizó en los discursos que dieran cuenta de posicionamientos críticos de los sujetos mayores frente a los medios masivos, en especial radiales y televisivos. La información y el análisis de esta instancia de corte cualitativa se obtuvieron a partir de discursos recopilados de unas 25 personas mayores de la ciudad de La Plata, usando la técnica de discusión grupal. Los encuentros se realizaron en el marco del Seminario “Mayores, Medios y Poder”, puesto en marcha por el equipo de investigación-docencia y extensión del cual somos parte las autoras de este trabajo.</w:t>
      </w:r>
    </w:p>
    <w:p w:rsidR="003F26AB" w:rsidRPr="00C02006" w:rsidRDefault="003F26AB" w:rsidP="003F26AB">
      <w:pPr>
        <w:spacing w:after="100" w:line="360" w:lineRule="auto"/>
        <w:jc w:val="both"/>
        <w:rPr>
          <w:rFonts w:ascii="Arial" w:hAnsi="Arial" w:cs="Arial"/>
          <w:sz w:val="20"/>
        </w:rPr>
      </w:pPr>
      <w:r w:rsidRPr="00C02006">
        <w:rPr>
          <w:rFonts w:ascii="Arial" w:eastAsia="Arial" w:hAnsi="Arial" w:cs="Arial"/>
          <w:sz w:val="20"/>
          <w:highlight w:val="white"/>
        </w:rPr>
        <w:t xml:space="preserve">La </w:t>
      </w:r>
      <w:r w:rsidR="00FE70EB" w:rsidRPr="00C02006">
        <w:rPr>
          <w:rFonts w:ascii="Arial" w:eastAsia="Arial" w:hAnsi="Arial" w:cs="Arial"/>
          <w:sz w:val="20"/>
          <w:highlight w:val="white"/>
        </w:rPr>
        <w:t>modalidad metodológica</w:t>
      </w:r>
      <w:r w:rsidRPr="00C02006">
        <w:rPr>
          <w:rFonts w:ascii="Arial" w:eastAsia="Arial" w:hAnsi="Arial" w:cs="Arial"/>
          <w:sz w:val="20"/>
          <w:highlight w:val="white"/>
        </w:rPr>
        <w:t xml:space="preserve"> permitió la interacción, la reflexión y la construcción continua de inter-saberes y opiniones, como estrategia de acceso a posturas de los propios participantes </w:t>
      </w:r>
      <w:r w:rsidRPr="00C02006">
        <w:rPr>
          <w:rFonts w:ascii="Arial" w:eastAsia="Arial" w:hAnsi="Arial" w:cs="Arial"/>
          <w:sz w:val="20"/>
          <w:highlight w:val="white"/>
        </w:rPr>
        <w:lastRenderedPageBreak/>
        <w:t>para profundizar en sus mundos de</w:t>
      </w:r>
      <w:r w:rsidR="00FE70EB" w:rsidRPr="00C02006">
        <w:rPr>
          <w:rFonts w:ascii="Arial" w:eastAsia="Arial" w:hAnsi="Arial" w:cs="Arial"/>
          <w:sz w:val="20"/>
          <w:highlight w:val="white"/>
        </w:rPr>
        <w:t xml:space="preserve"> vida simbólicos. En el intercambio grupal e</w:t>
      </w:r>
      <w:r w:rsidRPr="00C02006">
        <w:rPr>
          <w:rFonts w:ascii="Arial" w:eastAsia="Arial" w:hAnsi="Arial" w:cs="Arial"/>
          <w:sz w:val="20"/>
          <w:highlight w:val="white"/>
        </w:rPr>
        <w:t>s posible recuperar representaciones y posicionamientos, para interpelar a los sujetos desde la praxis, apostando a generar comunicación reflexiva, crítica y participativa.</w:t>
      </w:r>
    </w:p>
    <w:p w:rsidR="003F26AB" w:rsidRPr="00C02006" w:rsidRDefault="003F26AB" w:rsidP="003F26AB">
      <w:pPr>
        <w:spacing w:after="100" w:line="360" w:lineRule="auto"/>
        <w:jc w:val="both"/>
        <w:rPr>
          <w:rFonts w:ascii="Arial" w:hAnsi="Arial" w:cs="Arial"/>
          <w:sz w:val="20"/>
        </w:rPr>
      </w:pPr>
      <w:r w:rsidRPr="00C02006">
        <w:rPr>
          <w:rFonts w:ascii="Arial" w:eastAsia="Arial" w:hAnsi="Arial" w:cs="Arial"/>
          <w:sz w:val="20"/>
          <w:highlight w:val="white"/>
        </w:rPr>
        <w:t>Los ejes del debate versaron sobre la comunicación, los medios de comunicación y sus contenidos -  producidos y circulantes -, particularizando las temáticas de vejez y adultos mayores construidos en la radio y la televisión argentinas.</w:t>
      </w:r>
    </w:p>
    <w:p w:rsidR="00AE4D99" w:rsidRPr="00C02006" w:rsidRDefault="00AE4D99" w:rsidP="003F26AB">
      <w:pPr>
        <w:spacing w:after="100" w:line="360" w:lineRule="auto"/>
        <w:jc w:val="both"/>
        <w:rPr>
          <w:rFonts w:ascii="Arial" w:eastAsia="Arial" w:hAnsi="Arial" w:cs="Arial"/>
          <w:sz w:val="20"/>
          <w:highlight w:val="white"/>
        </w:rPr>
      </w:pPr>
    </w:p>
    <w:p w:rsidR="00AE4D99" w:rsidRPr="00C02006" w:rsidRDefault="00AE4D99" w:rsidP="00AE4D99">
      <w:pPr>
        <w:spacing w:after="100" w:line="360" w:lineRule="auto"/>
        <w:jc w:val="both"/>
        <w:rPr>
          <w:rFonts w:ascii="Arial" w:eastAsia="Arial" w:hAnsi="Arial" w:cs="Arial"/>
          <w:b/>
          <w:sz w:val="20"/>
        </w:rPr>
      </w:pPr>
      <w:r w:rsidRPr="00C02006">
        <w:rPr>
          <w:rFonts w:ascii="Arial" w:eastAsia="Arial" w:hAnsi="Arial" w:cs="Arial"/>
          <w:b/>
          <w:sz w:val="20"/>
        </w:rPr>
        <w:t>La comunicación en la vida de los viejos</w:t>
      </w:r>
    </w:p>
    <w:p w:rsidR="00FE70EB" w:rsidRPr="00C02006" w:rsidRDefault="00FE70EB" w:rsidP="00AE4D99">
      <w:pPr>
        <w:spacing w:after="100" w:line="360" w:lineRule="auto"/>
        <w:jc w:val="both"/>
        <w:rPr>
          <w:rFonts w:ascii="Arial" w:eastAsia="Arial" w:hAnsi="Arial" w:cs="Arial"/>
          <w:sz w:val="20"/>
          <w:highlight w:val="white"/>
        </w:rPr>
      </w:pPr>
      <w:r w:rsidRPr="00C02006">
        <w:rPr>
          <w:rFonts w:ascii="Arial" w:eastAsia="Arial" w:hAnsi="Arial" w:cs="Arial"/>
          <w:sz w:val="20"/>
          <w:highlight w:val="white"/>
        </w:rPr>
        <w:t>La concepción de vejez activa tiene como uno de sus ejes fundamentales la inclusión e integración de los sujetos a la vida de sus sociedades en la esfera de lo público, en tanto “aquello que concierne a todos/as, y se enlaza en un proceso abierto e incluyente de participación, deliberación y reflexión ciudadanas alrededor de asuntos de interés colectivo” (Garay, 2001).</w:t>
      </w:r>
      <w:r w:rsidR="00BB2468" w:rsidRPr="00C02006">
        <w:rPr>
          <w:rFonts w:ascii="Arial" w:hAnsi="Arial" w:cs="Arial"/>
          <w:sz w:val="20"/>
        </w:rPr>
        <w:t xml:space="preserve"> </w:t>
      </w:r>
    </w:p>
    <w:p w:rsidR="00BB2468" w:rsidRPr="00C02006" w:rsidRDefault="00BB2468" w:rsidP="00AE4D99">
      <w:pPr>
        <w:spacing w:after="100" w:line="360" w:lineRule="auto"/>
        <w:jc w:val="both"/>
        <w:rPr>
          <w:rFonts w:ascii="Arial" w:eastAsia="Arial" w:hAnsi="Arial" w:cs="Arial"/>
          <w:sz w:val="20"/>
        </w:rPr>
      </w:pPr>
      <w:r w:rsidRPr="00C02006">
        <w:rPr>
          <w:rFonts w:ascii="Arial" w:eastAsia="Arial" w:hAnsi="Arial" w:cs="Arial"/>
          <w:sz w:val="20"/>
        </w:rPr>
        <w:t xml:space="preserve">Por lo cual resulta necesario reconocer a los viejos y sus posicionamientos frente a la cultura, los medios y la comunicación. </w:t>
      </w:r>
    </w:p>
    <w:p w:rsidR="00AE4D99" w:rsidRPr="00C02006" w:rsidRDefault="00216330" w:rsidP="00AE4D99">
      <w:pPr>
        <w:spacing w:after="100" w:line="360" w:lineRule="auto"/>
        <w:jc w:val="both"/>
        <w:rPr>
          <w:rFonts w:ascii="Arial" w:hAnsi="Arial" w:cs="Arial"/>
          <w:sz w:val="20"/>
        </w:rPr>
      </w:pPr>
      <w:r w:rsidRPr="00C02006">
        <w:rPr>
          <w:rFonts w:ascii="Arial" w:eastAsia="Arial" w:hAnsi="Arial" w:cs="Arial"/>
          <w:sz w:val="20"/>
        </w:rPr>
        <w:t xml:space="preserve">De los intercambios con el grupo </w:t>
      </w:r>
      <w:r w:rsidR="007A507D" w:rsidRPr="00C02006">
        <w:rPr>
          <w:rFonts w:ascii="Arial" w:eastAsia="Arial" w:hAnsi="Arial" w:cs="Arial"/>
          <w:sz w:val="20"/>
        </w:rPr>
        <w:t>pudo saberse que l</w:t>
      </w:r>
      <w:r w:rsidR="00AE4D99" w:rsidRPr="00C02006">
        <w:rPr>
          <w:rFonts w:ascii="Arial" w:eastAsia="Arial" w:hAnsi="Arial" w:cs="Arial"/>
          <w:sz w:val="20"/>
        </w:rPr>
        <w:t xml:space="preserve">a </w:t>
      </w:r>
      <w:r w:rsidRPr="00C02006">
        <w:rPr>
          <w:rFonts w:ascii="Arial" w:eastAsia="Arial" w:hAnsi="Arial" w:cs="Arial"/>
          <w:sz w:val="20"/>
        </w:rPr>
        <w:t>comunicació</w:t>
      </w:r>
      <w:r w:rsidR="007A507D" w:rsidRPr="00C02006">
        <w:rPr>
          <w:rFonts w:ascii="Arial" w:eastAsia="Arial" w:hAnsi="Arial" w:cs="Arial"/>
          <w:sz w:val="20"/>
        </w:rPr>
        <w:t xml:space="preserve">n es </w:t>
      </w:r>
      <w:r w:rsidRPr="00C02006">
        <w:rPr>
          <w:rFonts w:ascii="Arial" w:eastAsia="Arial" w:hAnsi="Arial" w:cs="Arial"/>
          <w:sz w:val="20"/>
        </w:rPr>
        <w:t xml:space="preserve">claramente reconocida por las personas mayores </w:t>
      </w:r>
      <w:r w:rsidR="007A507D" w:rsidRPr="00C02006">
        <w:rPr>
          <w:rFonts w:ascii="Arial" w:eastAsia="Arial" w:hAnsi="Arial" w:cs="Arial"/>
          <w:sz w:val="20"/>
        </w:rPr>
        <w:t>constituyendo</w:t>
      </w:r>
      <w:r w:rsidRPr="00C02006">
        <w:rPr>
          <w:rFonts w:ascii="Arial" w:eastAsia="Arial" w:hAnsi="Arial" w:cs="Arial"/>
          <w:sz w:val="20"/>
        </w:rPr>
        <w:t xml:space="preserve"> sus </w:t>
      </w:r>
      <w:r w:rsidR="00AE4D99" w:rsidRPr="00C02006">
        <w:rPr>
          <w:rFonts w:ascii="Arial" w:eastAsia="Arial" w:hAnsi="Arial" w:cs="Arial"/>
          <w:sz w:val="20"/>
        </w:rPr>
        <w:t>vida</w:t>
      </w:r>
      <w:r w:rsidRPr="00C02006">
        <w:rPr>
          <w:rFonts w:ascii="Arial" w:eastAsia="Arial" w:hAnsi="Arial" w:cs="Arial"/>
          <w:sz w:val="20"/>
        </w:rPr>
        <w:t>s</w:t>
      </w:r>
      <w:r w:rsidR="007A507D" w:rsidRPr="00C02006">
        <w:rPr>
          <w:rFonts w:ascii="Arial" w:eastAsia="Arial" w:hAnsi="Arial" w:cs="Arial"/>
          <w:sz w:val="20"/>
        </w:rPr>
        <w:t xml:space="preserve"> cotidianas. Así también</w:t>
      </w:r>
      <w:r w:rsidR="00AE4D99" w:rsidRPr="00C02006">
        <w:rPr>
          <w:rFonts w:ascii="Arial" w:eastAsia="Arial" w:hAnsi="Arial" w:cs="Arial"/>
          <w:sz w:val="20"/>
        </w:rPr>
        <w:t xml:space="preserve"> que las materializaciones de la comunicación no son sólo mediáticas, sino que incluyen los discursos del cuerpo, los gestos, los lenguajes audiovisuales, los silencios.</w:t>
      </w:r>
    </w:p>
    <w:p w:rsidR="00BB2468" w:rsidRPr="00C02006" w:rsidRDefault="00BB2468" w:rsidP="00AE4D99">
      <w:pPr>
        <w:spacing w:after="100" w:line="360" w:lineRule="auto"/>
        <w:jc w:val="both"/>
        <w:rPr>
          <w:rFonts w:ascii="Arial" w:eastAsia="Arial" w:hAnsi="Arial" w:cs="Arial"/>
          <w:sz w:val="20"/>
        </w:rPr>
      </w:pPr>
      <w:r w:rsidRPr="00C02006">
        <w:rPr>
          <w:rFonts w:ascii="Arial" w:eastAsia="Arial" w:hAnsi="Arial" w:cs="Arial"/>
          <w:sz w:val="20"/>
        </w:rPr>
        <w:t>Se destaca</w:t>
      </w:r>
      <w:r w:rsidR="00AE4D99" w:rsidRPr="00C02006">
        <w:rPr>
          <w:rFonts w:ascii="Arial" w:eastAsia="Arial" w:hAnsi="Arial" w:cs="Arial"/>
          <w:sz w:val="20"/>
        </w:rPr>
        <w:t xml:space="preserve"> la alta ponderación que los de más edad dan a la comunicación como proceso de intercambio simbólico, que da paso al ejercicio de la palabra y permite materializar los sentidos en sus relaciones privadas (conflictos, esperanzas, silencios, potenciales) y sus modos de ver y de verse en el mundo social.  El discurso </w:t>
      </w:r>
      <w:r w:rsidRPr="00C02006">
        <w:rPr>
          <w:rFonts w:ascii="Arial" w:eastAsia="Arial" w:hAnsi="Arial" w:cs="Arial"/>
          <w:sz w:val="20"/>
        </w:rPr>
        <w:t>autorreferencial</w:t>
      </w:r>
      <w:r w:rsidR="00AE4D99" w:rsidRPr="00C02006">
        <w:rPr>
          <w:rFonts w:ascii="Arial" w:eastAsia="Arial" w:hAnsi="Arial" w:cs="Arial"/>
          <w:sz w:val="20"/>
        </w:rPr>
        <w:t xml:space="preserve"> permite descubrir las cuestiones q</w:t>
      </w:r>
      <w:r w:rsidRPr="00C02006">
        <w:rPr>
          <w:rFonts w:ascii="Arial" w:eastAsia="Arial" w:hAnsi="Arial" w:cs="Arial"/>
          <w:sz w:val="20"/>
        </w:rPr>
        <w:t>ue los constituyen como sujetos.</w:t>
      </w:r>
    </w:p>
    <w:p w:rsidR="00AE4D99" w:rsidRPr="00C02006" w:rsidRDefault="00BB2468" w:rsidP="00AE4D99">
      <w:pPr>
        <w:spacing w:after="100" w:line="360" w:lineRule="auto"/>
        <w:jc w:val="both"/>
        <w:rPr>
          <w:rFonts w:ascii="Arial" w:hAnsi="Arial" w:cs="Arial"/>
          <w:sz w:val="20"/>
        </w:rPr>
      </w:pPr>
      <w:r w:rsidRPr="00C02006">
        <w:rPr>
          <w:rFonts w:ascii="Arial" w:eastAsia="Arial" w:hAnsi="Arial" w:cs="Arial"/>
          <w:sz w:val="20"/>
        </w:rPr>
        <w:t>Las personas viejas p</w:t>
      </w:r>
      <w:r w:rsidR="00AE4D99" w:rsidRPr="00C02006">
        <w:rPr>
          <w:rFonts w:ascii="Arial" w:eastAsia="Arial" w:hAnsi="Arial" w:cs="Arial"/>
          <w:sz w:val="20"/>
        </w:rPr>
        <w:t>riorizan sus relaciones personale</w:t>
      </w:r>
      <w:r w:rsidRPr="00C02006">
        <w:rPr>
          <w:rFonts w:ascii="Arial" w:eastAsia="Arial" w:hAnsi="Arial" w:cs="Arial"/>
          <w:sz w:val="20"/>
        </w:rPr>
        <w:t xml:space="preserve">s, y aparecen con peso </w:t>
      </w:r>
      <w:r w:rsidR="00AE4D99" w:rsidRPr="00C02006">
        <w:rPr>
          <w:rFonts w:ascii="Arial" w:eastAsia="Arial" w:hAnsi="Arial" w:cs="Arial"/>
          <w:sz w:val="20"/>
        </w:rPr>
        <w:t>demanda</w:t>
      </w:r>
      <w:r w:rsidRPr="00C02006">
        <w:rPr>
          <w:rFonts w:ascii="Arial" w:eastAsia="Arial" w:hAnsi="Arial" w:cs="Arial"/>
          <w:sz w:val="20"/>
        </w:rPr>
        <w:t>s</w:t>
      </w:r>
      <w:r w:rsidR="00AE4D99" w:rsidRPr="00C02006">
        <w:rPr>
          <w:rFonts w:ascii="Arial" w:eastAsia="Arial" w:hAnsi="Arial" w:cs="Arial"/>
          <w:sz w:val="20"/>
        </w:rPr>
        <w:t xml:space="preserve"> hacia los otros y el afuera. Los viejos requieren ser escuchados, atendidos, reconocidos en los diversos ámbitos e instituciones (familia, barrio, conocidos).</w:t>
      </w:r>
    </w:p>
    <w:p w:rsidR="00AE4D99" w:rsidRPr="00C02006" w:rsidRDefault="00BB2468" w:rsidP="00AE4D99">
      <w:pPr>
        <w:spacing w:after="100" w:line="360" w:lineRule="auto"/>
        <w:jc w:val="both"/>
        <w:rPr>
          <w:rFonts w:ascii="Arial" w:hAnsi="Arial" w:cs="Arial"/>
          <w:sz w:val="20"/>
        </w:rPr>
      </w:pPr>
      <w:r w:rsidRPr="00C02006">
        <w:rPr>
          <w:rFonts w:ascii="Arial" w:eastAsia="Arial" w:hAnsi="Arial" w:cs="Arial"/>
          <w:sz w:val="20"/>
        </w:rPr>
        <w:t xml:space="preserve">Se conecta la vivencia de </w:t>
      </w:r>
      <w:r w:rsidR="00AE4D99" w:rsidRPr="00C02006">
        <w:rPr>
          <w:rFonts w:ascii="Arial" w:eastAsia="Arial" w:hAnsi="Arial" w:cs="Arial"/>
          <w:sz w:val="20"/>
        </w:rPr>
        <w:t>“discriminación” que reciben de las otras edades, especialmente el trato (o des-trato) de</w:t>
      </w:r>
      <w:r w:rsidRPr="00C02006">
        <w:rPr>
          <w:rFonts w:ascii="Arial" w:eastAsia="Arial" w:hAnsi="Arial" w:cs="Arial"/>
          <w:sz w:val="20"/>
        </w:rPr>
        <w:t xml:space="preserve"> los más jóvenes hacen con </w:t>
      </w:r>
      <w:proofErr w:type="spellStart"/>
      <w:r w:rsidRPr="00C02006">
        <w:rPr>
          <w:rFonts w:ascii="Arial" w:eastAsia="Arial" w:hAnsi="Arial" w:cs="Arial"/>
          <w:sz w:val="20"/>
        </w:rPr>
        <w:t>lo</w:t>
      </w:r>
      <w:proofErr w:type="spellEnd"/>
      <w:r w:rsidRPr="00C02006">
        <w:rPr>
          <w:rFonts w:ascii="Arial" w:eastAsia="Arial" w:hAnsi="Arial" w:cs="Arial"/>
          <w:sz w:val="20"/>
        </w:rPr>
        <w:t xml:space="preserve"> mayores</w:t>
      </w:r>
      <w:r w:rsidR="00AE4D99" w:rsidRPr="00C02006">
        <w:rPr>
          <w:rFonts w:ascii="Arial" w:eastAsia="Arial" w:hAnsi="Arial" w:cs="Arial"/>
          <w:sz w:val="20"/>
        </w:rPr>
        <w:t>. Se sienten “fuera de juego”, apartados de los intercambios y re-conocimientos domésticos y del espacio social, y en varios casos, en ambos a la vez. De aquí se puede comprender por qué los viejos dan tanta importancia a la comunicación cara a cara y a entablar lazos sociales.</w:t>
      </w:r>
    </w:p>
    <w:p w:rsidR="003F26AB" w:rsidRPr="00C02006" w:rsidRDefault="003F26AB" w:rsidP="003F26AB">
      <w:pPr>
        <w:spacing w:after="100" w:line="360" w:lineRule="auto"/>
        <w:jc w:val="both"/>
        <w:rPr>
          <w:rFonts w:ascii="Arial" w:hAnsi="Arial" w:cs="Arial"/>
          <w:sz w:val="20"/>
        </w:rPr>
      </w:pPr>
    </w:p>
    <w:p w:rsidR="00AE4D99" w:rsidRPr="00C02006" w:rsidRDefault="00AE4D99" w:rsidP="00AE4D99">
      <w:pPr>
        <w:spacing w:after="100" w:line="360" w:lineRule="auto"/>
        <w:jc w:val="both"/>
        <w:rPr>
          <w:rFonts w:ascii="Arial" w:hAnsi="Arial" w:cs="Arial"/>
          <w:sz w:val="20"/>
        </w:rPr>
      </w:pPr>
      <w:r w:rsidRPr="00C02006">
        <w:rPr>
          <w:rFonts w:ascii="Arial" w:eastAsia="Arial" w:hAnsi="Arial" w:cs="Arial"/>
          <w:b/>
          <w:sz w:val="20"/>
        </w:rPr>
        <w:t>Los medios de comunicación en la vida de los mayores</w:t>
      </w:r>
    </w:p>
    <w:p w:rsidR="00AE4D99" w:rsidRPr="00C02006" w:rsidRDefault="00AE4D99" w:rsidP="00AE4D99">
      <w:pPr>
        <w:spacing w:after="100" w:line="360" w:lineRule="auto"/>
        <w:jc w:val="both"/>
        <w:rPr>
          <w:rFonts w:ascii="Arial" w:hAnsi="Arial" w:cs="Arial"/>
          <w:sz w:val="20"/>
        </w:rPr>
      </w:pPr>
      <w:r w:rsidRPr="00C02006">
        <w:rPr>
          <w:rFonts w:ascii="Arial" w:eastAsia="Arial" w:hAnsi="Arial" w:cs="Arial"/>
          <w:sz w:val="20"/>
        </w:rPr>
        <w:t>En el proceso  de “decir y valorar a los medi</w:t>
      </w:r>
      <w:r w:rsidR="009D4265" w:rsidRPr="00C02006">
        <w:rPr>
          <w:rFonts w:ascii="Arial" w:eastAsia="Arial" w:hAnsi="Arial" w:cs="Arial"/>
          <w:sz w:val="20"/>
        </w:rPr>
        <w:t>os masivos”, el recurso enunciativo</w:t>
      </w:r>
      <w:r w:rsidRPr="00C02006">
        <w:rPr>
          <w:rFonts w:ascii="Arial" w:eastAsia="Arial" w:hAnsi="Arial" w:cs="Arial"/>
          <w:sz w:val="20"/>
        </w:rPr>
        <w:t xml:space="preserve"> fue nuevament</w:t>
      </w:r>
      <w:r w:rsidR="00BB2468" w:rsidRPr="00C02006">
        <w:rPr>
          <w:rFonts w:ascii="Arial" w:eastAsia="Arial" w:hAnsi="Arial" w:cs="Arial"/>
          <w:sz w:val="20"/>
        </w:rPr>
        <w:t xml:space="preserve">e la auto-referencialidad </w:t>
      </w:r>
      <w:r w:rsidRPr="00C02006">
        <w:rPr>
          <w:rFonts w:ascii="Arial" w:eastAsia="Arial" w:hAnsi="Arial" w:cs="Arial"/>
          <w:sz w:val="20"/>
        </w:rPr>
        <w:t xml:space="preserve"> y la apelación al recuerdo de experiencias  de vidas cotidianas (constante remisión a la memoria de largo plazo).</w:t>
      </w:r>
    </w:p>
    <w:p w:rsidR="00AE4D99" w:rsidRPr="00C02006" w:rsidRDefault="00AE4D99" w:rsidP="00AE4D99">
      <w:pPr>
        <w:spacing w:after="100" w:line="360" w:lineRule="auto"/>
        <w:jc w:val="both"/>
        <w:rPr>
          <w:rFonts w:ascii="Arial" w:hAnsi="Arial" w:cs="Arial"/>
          <w:sz w:val="20"/>
        </w:rPr>
      </w:pPr>
      <w:r w:rsidRPr="00C02006">
        <w:rPr>
          <w:rFonts w:ascii="Arial" w:eastAsia="Arial" w:hAnsi="Arial" w:cs="Arial"/>
          <w:sz w:val="20"/>
        </w:rPr>
        <w:lastRenderedPageBreak/>
        <w:t>La</w:t>
      </w:r>
      <w:r w:rsidR="00BB2468" w:rsidRPr="00C02006">
        <w:rPr>
          <w:rFonts w:ascii="Arial" w:eastAsia="Arial" w:hAnsi="Arial" w:cs="Arial"/>
          <w:sz w:val="20"/>
        </w:rPr>
        <w:t>s personas de más edad remiten a</w:t>
      </w:r>
      <w:r w:rsidRPr="00C02006">
        <w:rPr>
          <w:rFonts w:ascii="Arial" w:eastAsia="Arial" w:hAnsi="Arial" w:cs="Arial"/>
          <w:sz w:val="20"/>
        </w:rPr>
        <w:t xml:space="preserve"> la irrupción de los medios en sus vidas cotidianas. Como “la radio, cuando vino, creíamos en un milagro. Nos interesaban toda clase de noticias” y también  “cuando nace la televisión. Algo maravilloso nos asombró mucho”.</w:t>
      </w:r>
    </w:p>
    <w:p w:rsidR="00AE4D99" w:rsidRPr="00C02006" w:rsidRDefault="00AE4D99" w:rsidP="00AE4D99">
      <w:pPr>
        <w:spacing w:after="100" w:line="360" w:lineRule="auto"/>
        <w:jc w:val="both"/>
        <w:rPr>
          <w:rFonts w:ascii="Arial" w:hAnsi="Arial" w:cs="Arial"/>
          <w:sz w:val="20"/>
        </w:rPr>
      </w:pPr>
      <w:r w:rsidRPr="00C02006">
        <w:rPr>
          <w:rFonts w:ascii="Arial" w:eastAsia="Arial" w:hAnsi="Arial" w:cs="Arial"/>
          <w:sz w:val="20"/>
        </w:rPr>
        <w:t>La fascinación social ante el surgimiento de ambos medios f</w:t>
      </w:r>
      <w:r w:rsidR="00BB2468" w:rsidRPr="00C02006">
        <w:rPr>
          <w:rFonts w:ascii="Arial" w:eastAsia="Arial" w:hAnsi="Arial" w:cs="Arial"/>
          <w:sz w:val="20"/>
        </w:rPr>
        <w:t>ue mutando y hoy  muchos</w:t>
      </w:r>
      <w:r w:rsidRPr="00C02006">
        <w:rPr>
          <w:rFonts w:ascii="Arial" w:eastAsia="Arial" w:hAnsi="Arial" w:cs="Arial"/>
          <w:sz w:val="20"/>
        </w:rPr>
        <w:t xml:space="preserve"> les atribuyen ser el foco de todos los males personales y sociales.</w:t>
      </w:r>
    </w:p>
    <w:p w:rsidR="00AE4D99" w:rsidRPr="00C02006" w:rsidRDefault="00AE4D99" w:rsidP="00AE4D99">
      <w:pPr>
        <w:spacing w:after="100" w:line="360" w:lineRule="auto"/>
        <w:jc w:val="both"/>
        <w:rPr>
          <w:rFonts w:ascii="Arial" w:hAnsi="Arial" w:cs="Arial"/>
          <w:sz w:val="20"/>
        </w:rPr>
      </w:pPr>
      <w:r w:rsidRPr="00C02006">
        <w:rPr>
          <w:rFonts w:ascii="Arial" w:eastAsia="Arial" w:hAnsi="Arial" w:cs="Arial"/>
          <w:sz w:val="20"/>
        </w:rPr>
        <w:t>La sociedad mediatizada atenta contra el reconocimiento social y</w:t>
      </w:r>
      <w:r w:rsidR="009D4265" w:rsidRPr="00C02006">
        <w:rPr>
          <w:rFonts w:ascii="Arial" w:eastAsia="Arial" w:hAnsi="Arial" w:cs="Arial"/>
          <w:sz w:val="20"/>
        </w:rPr>
        <w:t xml:space="preserve"> el afecto anhelado</w:t>
      </w:r>
      <w:r w:rsidRPr="00C02006">
        <w:rPr>
          <w:rFonts w:ascii="Arial" w:eastAsia="Arial" w:hAnsi="Arial" w:cs="Arial"/>
          <w:sz w:val="20"/>
        </w:rPr>
        <w:t xml:space="preserve"> de estos viejos. Según sus opiniones,  los medios masivos son los culpables que “desplazaron a las relaciones humanas basadas en la comunicación cara a cara”.</w:t>
      </w:r>
    </w:p>
    <w:p w:rsidR="00AE4D99" w:rsidRPr="00C02006" w:rsidRDefault="00AE4D99" w:rsidP="00AE4D99">
      <w:pPr>
        <w:spacing w:after="100" w:line="360" w:lineRule="auto"/>
        <w:jc w:val="both"/>
        <w:rPr>
          <w:rFonts w:ascii="Arial" w:hAnsi="Arial" w:cs="Arial"/>
          <w:sz w:val="20"/>
        </w:rPr>
      </w:pPr>
      <w:r w:rsidRPr="00C02006">
        <w:rPr>
          <w:rFonts w:ascii="Arial" w:eastAsia="Arial" w:hAnsi="Arial" w:cs="Arial"/>
          <w:sz w:val="20"/>
        </w:rPr>
        <w:t>La soledad de algunos, encuentra aquí un principal culpable: la irrupción de los avances tecnológicos de las comunicaciones en las formas tradicionales de relación personal y social. Sus dichos describen: “nos hizo un clic, porque se terminaron las conversaciones familiares. Todos miran televisión, nadie puede hablar… y así ni se presta la mínima atención al otro”.</w:t>
      </w:r>
    </w:p>
    <w:p w:rsidR="00AE4D99" w:rsidRPr="00C02006" w:rsidRDefault="00AE4D99" w:rsidP="00AE4D99">
      <w:pPr>
        <w:spacing w:after="100" w:line="360" w:lineRule="auto"/>
        <w:jc w:val="both"/>
        <w:rPr>
          <w:rFonts w:ascii="Arial" w:hAnsi="Arial" w:cs="Arial"/>
          <w:sz w:val="20"/>
        </w:rPr>
      </w:pPr>
      <w:r w:rsidRPr="00C02006">
        <w:rPr>
          <w:rFonts w:ascii="Arial" w:eastAsia="Arial" w:hAnsi="Arial" w:cs="Arial"/>
          <w:sz w:val="20"/>
        </w:rPr>
        <w:t>Y para colmo, “hoy está el señor Celular y la señora Computadora” que los dejan afuera,  ya que “con tanta tecnología, las personas grandes cada día estamos más solos e incomunicados”.</w:t>
      </w:r>
    </w:p>
    <w:p w:rsidR="00AE4D99" w:rsidRPr="00C02006" w:rsidRDefault="00BB2468" w:rsidP="00AE4D99">
      <w:pPr>
        <w:spacing w:after="100" w:line="360" w:lineRule="auto"/>
        <w:jc w:val="both"/>
        <w:rPr>
          <w:rFonts w:ascii="Arial" w:hAnsi="Arial" w:cs="Arial"/>
          <w:sz w:val="20"/>
        </w:rPr>
      </w:pPr>
      <w:r w:rsidRPr="00C02006">
        <w:rPr>
          <w:rFonts w:ascii="Arial" w:eastAsia="Arial" w:hAnsi="Arial" w:cs="Arial"/>
          <w:sz w:val="20"/>
        </w:rPr>
        <w:t>P</w:t>
      </w:r>
      <w:r w:rsidR="00AE4D99" w:rsidRPr="00C02006">
        <w:rPr>
          <w:rFonts w:ascii="Arial" w:eastAsia="Arial" w:hAnsi="Arial" w:cs="Arial"/>
          <w:sz w:val="20"/>
        </w:rPr>
        <w:t>onen a los medios de comunicación en un rol compensatorio de los sentimientos de soledad y falta de atención que les d</w:t>
      </w:r>
      <w:r w:rsidRPr="00C02006">
        <w:rPr>
          <w:rFonts w:ascii="Arial" w:eastAsia="Arial" w:hAnsi="Arial" w:cs="Arial"/>
          <w:sz w:val="20"/>
        </w:rPr>
        <w:t>ispensan esos “otros”:</w:t>
      </w:r>
      <w:r w:rsidR="00AE4D99" w:rsidRPr="00C02006">
        <w:rPr>
          <w:rFonts w:ascii="Arial" w:eastAsia="Arial" w:hAnsi="Arial" w:cs="Arial"/>
          <w:sz w:val="20"/>
        </w:rPr>
        <w:t xml:space="preserve"> los jóvenes,  su familia o la </w:t>
      </w:r>
      <w:r w:rsidR="00A50016" w:rsidRPr="00C02006">
        <w:rPr>
          <w:rFonts w:ascii="Arial" w:eastAsia="Arial" w:hAnsi="Arial" w:cs="Arial"/>
          <w:sz w:val="20"/>
        </w:rPr>
        <w:t>sociedad. Para</w:t>
      </w:r>
      <w:r w:rsidR="00AE4D99" w:rsidRPr="00C02006">
        <w:rPr>
          <w:rFonts w:ascii="Arial" w:eastAsia="Arial" w:hAnsi="Arial" w:cs="Arial"/>
          <w:sz w:val="20"/>
        </w:rPr>
        <w:t xml:space="preserve"> este sector,  los medios pasaron a ocupar el lugar de la compañía que amortigua la ausencia de atención que sus afectos y familiares no les están dispensando.</w:t>
      </w:r>
    </w:p>
    <w:p w:rsidR="00AE4D99" w:rsidRPr="00C02006" w:rsidRDefault="00AE4D99" w:rsidP="00AE4D99">
      <w:pPr>
        <w:spacing w:after="100" w:line="360" w:lineRule="auto"/>
        <w:jc w:val="both"/>
        <w:rPr>
          <w:rFonts w:ascii="Arial" w:hAnsi="Arial" w:cs="Arial"/>
          <w:sz w:val="20"/>
        </w:rPr>
      </w:pPr>
      <w:r w:rsidRPr="00C02006">
        <w:rPr>
          <w:rFonts w:ascii="Arial" w:eastAsia="Arial" w:hAnsi="Arial" w:cs="Arial"/>
          <w:sz w:val="20"/>
        </w:rPr>
        <w:t xml:space="preserve">En sentido inverso, aquellos sujetos viejos empoderados y con una sociabilidad activa, </w:t>
      </w:r>
      <w:r w:rsidR="009D4265" w:rsidRPr="00C02006">
        <w:rPr>
          <w:rFonts w:ascii="Arial" w:eastAsia="Arial" w:hAnsi="Arial" w:cs="Arial"/>
          <w:sz w:val="20"/>
        </w:rPr>
        <w:t xml:space="preserve">se dicen </w:t>
      </w:r>
      <w:r w:rsidRPr="00C02006">
        <w:rPr>
          <w:rFonts w:ascii="Arial" w:eastAsia="Arial" w:hAnsi="Arial" w:cs="Arial"/>
          <w:sz w:val="20"/>
        </w:rPr>
        <w:t xml:space="preserve">predispuestos a ejercer e influir en el cambio </w:t>
      </w:r>
      <w:r w:rsidR="009D4265" w:rsidRPr="00C02006">
        <w:rPr>
          <w:rFonts w:ascii="Arial" w:eastAsia="Arial" w:hAnsi="Arial" w:cs="Arial"/>
          <w:sz w:val="20"/>
        </w:rPr>
        <w:t xml:space="preserve">y </w:t>
      </w:r>
      <w:r w:rsidRPr="00C02006">
        <w:rPr>
          <w:rFonts w:ascii="Arial" w:eastAsia="Arial" w:hAnsi="Arial" w:cs="Arial"/>
          <w:sz w:val="20"/>
        </w:rPr>
        <w:t xml:space="preserve">dan valor potencial para su inclusión a los medios y a la comunicación </w:t>
      </w:r>
      <w:r w:rsidR="00BB2468" w:rsidRPr="00C02006">
        <w:rPr>
          <w:rFonts w:ascii="Arial" w:eastAsia="Arial" w:hAnsi="Arial" w:cs="Arial"/>
          <w:sz w:val="20"/>
        </w:rPr>
        <w:t>popular. Es</w:t>
      </w:r>
      <w:r w:rsidRPr="00C02006">
        <w:rPr>
          <w:rFonts w:ascii="Arial" w:eastAsia="Arial" w:hAnsi="Arial" w:cs="Arial"/>
          <w:sz w:val="20"/>
        </w:rPr>
        <w:t xml:space="preserve"> estos casos se expresa: “Me siento comunicada, integrada joven, con años. Participando y haciendo visibles las acciones y realidades de las personas adultas, para hacer respetar nuestros derechos”.</w:t>
      </w:r>
    </w:p>
    <w:p w:rsidR="00AE4D99" w:rsidRPr="00C02006" w:rsidRDefault="009D4265" w:rsidP="00AE4D99">
      <w:pPr>
        <w:spacing w:after="100" w:line="360" w:lineRule="auto"/>
        <w:jc w:val="both"/>
        <w:rPr>
          <w:rFonts w:ascii="Arial" w:hAnsi="Arial" w:cs="Arial"/>
          <w:sz w:val="20"/>
        </w:rPr>
      </w:pPr>
      <w:r w:rsidRPr="00C02006">
        <w:rPr>
          <w:rFonts w:ascii="Arial" w:eastAsia="Arial" w:hAnsi="Arial" w:cs="Arial"/>
          <w:sz w:val="20"/>
        </w:rPr>
        <w:t>He aquí otro modo</w:t>
      </w:r>
      <w:r w:rsidR="00AE4D99" w:rsidRPr="00C02006">
        <w:rPr>
          <w:rFonts w:ascii="Arial" w:eastAsia="Arial" w:hAnsi="Arial" w:cs="Arial"/>
          <w:sz w:val="20"/>
        </w:rPr>
        <w:t xml:space="preserve"> del envejecer que proyecta y realiza acciones altamente socializadoras: hacer deportes, formar parte un club de jubilados, ayudar en el barrio, en la escuela, en la iglesia,</w:t>
      </w:r>
      <w:r w:rsidRPr="00C02006">
        <w:rPr>
          <w:rFonts w:ascii="Arial" w:eastAsia="Arial" w:hAnsi="Arial" w:cs="Arial"/>
          <w:sz w:val="20"/>
        </w:rPr>
        <w:t xml:space="preserve"> entre </w:t>
      </w:r>
      <w:r w:rsidR="00BB2468" w:rsidRPr="00C02006">
        <w:rPr>
          <w:rFonts w:ascii="Arial" w:eastAsia="Arial" w:hAnsi="Arial" w:cs="Arial"/>
          <w:sz w:val="20"/>
        </w:rPr>
        <w:t>otras (</w:t>
      </w:r>
      <w:proofErr w:type="spellStart"/>
      <w:r w:rsidR="00AE4D99" w:rsidRPr="00C02006">
        <w:rPr>
          <w:rFonts w:ascii="Arial" w:eastAsia="Arial" w:hAnsi="Arial" w:cs="Arial"/>
          <w:sz w:val="20"/>
        </w:rPr>
        <w:t>Iacub</w:t>
      </w:r>
      <w:proofErr w:type="spellEnd"/>
      <w:r w:rsidR="00AE4D99" w:rsidRPr="00C02006">
        <w:rPr>
          <w:rFonts w:ascii="Arial" w:eastAsia="Arial" w:hAnsi="Arial" w:cs="Arial"/>
          <w:sz w:val="20"/>
        </w:rPr>
        <w:t>, 2012).</w:t>
      </w:r>
    </w:p>
    <w:p w:rsidR="00AE4D99" w:rsidRPr="00C02006" w:rsidRDefault="00AE4D99" w:rsidP="00AE4D99">
      <w:pPr>
        <w:spacing w:after="100" w:line="360" w:lineRule="auto"/>
        <w:jc w:val="both"/>
        <w:rPr>
          <w:rFonts w:ascii="Arial" w:hAnsi="Arial" w:cs="Arial"/>
          <w:sz w:val="20"/>
        </w:rPr>
      </w:pPr>
      <w:r w:rsidRPr="00C02006">
        <w:rPr>
          <w:rFonts w:ascii="Arial" w:eastAsia="Arial" w:hAnsi="Arial" w:cs="Arial"/>
          <w:sz w:val="20"/>
        </w:rPr>
        <w:t>Si comparamos este modo de vivir l</w:t>
      </w:r>
      <w:r w:rsidR="009D4265" w:rsidRPr="00C02006">
        <w:rPr>
          <w:rFonts w:ascii="Arial" w:eastAsia="Arial" w:hAnsi="Arial" w:cs="Arial"/>
          <w:sz w:val="20"/>
        </w:rPr>
        <w:t>a vejez</w:t>
      </w:r>
      <w:r w:rsidR="007246CF" w:rsidRPr="00C02006">
        <w:rPr>
          <w:rFonts w:ascii="Arial" w:eastAsia="Arial" w:hAnsi="Arial" w:cs="Arial"/>
          <w:sz w:val="20"/>
        </w:rPr>
        <w:t xml:space="preserve"> (diferencia</w:t>
      </w:r>
      <w:r w:rsidR="00BB2468" w:rsidRPr="00C02006">
        <w:rPr>
          <w:rFonts w:ascii="Arial" w:eastAsia="Arial" w:hAnsi="Arial" w:cs="Arial"/>
          <w:sz w:val="20"/>
        </w:rPr>
        <w:t xml:space="preserve"> </w:t>
      </w:r>
      <w:r w:rsidRPr="00C02006">
        <w:rPr>
          <w:rFonts w:ascii="Arial" w:eastAsia="Arial" w:hAnsi="Arial" w:cs="Arial"/>
          <w:sz w:val="20"/>
        </w:rPr>
        <w:t>de</w:t>
      </w:r>
      <w:r w:rsidR="00BB2468" w:rsidRPr="00C02006">
        <w:rPr>
          <w:rFonts w:ascii="Arial" w:eastAsia="Arial" w:hAnsi="Arial" w:cs="Arial"/>
          <w:sz w:val="20"/>
        </w:rPr>
        <w:t>l</w:t>
      </w:r>
      <w:r w:rsidRPr="00C02006">
        <w:rPr>
          <w:rFonts w:ascii="Arial" w:eastAsia="Arial" w:hAnsi="Arial" w:cs="Arial"/>
          <w:sz w:val="20"/>
        </w:rPr>
        <w:t xml:space="preserve"> receptor pasivo</w:t>
      </w:r>
      <w:r w:rsidR="009D4265" w:rsidRPr="00C02006">
        <w:rPr>
          <w:rFonts w:ascii="Arial" w:eastAsia="Arial" w:hAnsi="Arial" w:cs="Arial"/>
          <w:sz w:val="20"/>
        </w:rPr>
        <w:t xml:space="preserve"> de otros viejos-</w:t>
      </w:r>
      <w:r w:rsidR="007246CF" w:rsidRPr="00C02006">
        <w:rPr>
          <w:rFonts w:ascii="Arial" w:eastAsia="Arial" w:hAnsi="Arial" w:cs="Arial"/>
          <w:sz w:val="20"/>
        </w:rPr>
        <w:t xml:space="preserve"> dominado ideológicamente y</w:t>
      </w:r>
      <w:r w:rsidRPr="00C02006">
        <w:rPr>
          <w:rFonts w:ascii="Arial" w:eastAsia="Arial" w:hAnsi="Arial" w:cs="Arial"/>
          <w:sz w:val="20"/>
        </w:rPr>
        <w:t xml:space="preserve"> aislado por los medios y las ofertas de la industria cultural</w:t>
      </w:r>
      <w:proofErr w:type="gramStart"/>
      <w:r w:rsidR="007246CF" w:rsidRPr="00C02006">
        <w:rPr>
          <w:rFonts w:ascii="Arial" w:eastAsia="Arial" w:hAnsi="Arial" w:cs="Arial"/>
          <w:sz w:val="20"/>
        </w:rPr>
        <w:t>)</w:t>
      </w:r>
      <w:r w:rsidRPr="00C02006">
        <w:rPr>
          <w:rFonts w:ascii="Arial" w:eastAsia="Arial" w:hAnsi="Arial" w:cs="Arial"/>
          <w:sz w:val="20"/>
        </w:rPr>
        <w:t xml:space="preserve"> </w:t>
      </w:r>
      <w:r w:rsidR="007246CF" w:rsidRPr="00C02006">
        <w:rPr>
          <w:rFonts w:ascii="Arial" w:eastAsia="Arial" w:hAnsi="Arial" w:cs="Arial"/>
          <w:sz w:val="20"/>
        </w:rPr>
        <w:t>,</w:t>
      </w:r>
      <w:proofErr w:type="gramEnd"/>
      <w:r w:rsidR="007246CF" w:rsidRPr="00C02006">
        <w:rPr>
          <w:rFonts w:ascii="Arial" w:eastAsia="Arial" w:hAnsi="Arial" w:cs="Arial"/>
          <w:sz w:val="20"/>
        </w:rPr>
        <w:t xml:space="preserve"> este grupo</w:t>
      </w:r>
      <w:r w:rsidRPr="00C02006">
        <w:rPr>
          <w:rFonts w:ascii="Arial" w:eastAsia="Arial" w:hAnsi="Arial" w:cs="Arial"/>
          <w:sz w:val="20"/>
        </w:rPr>
        <w:t xml:space="preserve"> correspondería a un público dispuesto a ejercer su derecho a informarse y a la expresión, como parte de la comunicación popular para el cambio.</w:t>
      </w:r>
    </w:p>
    <w:p w:rsidR="00AE4D99" w:rsidRPr="00C02006" w:rsidRDefault="00AE4D99" w:rsidP="00AE4D99">
      <w:pPr>
        <w:spacing w:after="100" w:line="360" w:lineRule="auto"/>
        <w:jc w:val="both"/>
        <w:rPr>
          <w:rFonts w:ascii="Arial" w:hAnsi="Arial" w:cs="Arial"/>
          <w:sz w:val="20"/>
        </w:rPr>
      </w:pPr>
      <w:r w:rsidRPr="00C02006">
        <w:rPr>
          <w:rFonts w:ascii="Arial" w:eastAsia="Arial" w:hAnsi="Arial" w:cs="Arial"/>
          <w:b/>
          <w:sz w:val="20"/>
        </w:rPr>
        <w:t>La posición crítica frente a los medios</w:t>
      </w:r>
    </w:p>
    <w:p w:rsidR="009D4265" w:rsidRPr="00C02006" w:rsidRDefault="007246CF" w:rsidP="009D4265">
      <w:pPr>
        <w:spacing w:after="100" w:line="360" w:lineRule="auto"/>
        <w:jc w:val="both"/>
        <w:rPr>
          <w:rFonts w:ascii="Arial" w:hAnsi="Arial" w:cs="Arial"/>
          <w:sz w:val="20"/>
        </w:rPr>
      </w:pPr>
      <w:r w:rsidRPr="00C02006">
        <w:rPr>
          <w:rFonts w:ascii="Arial" w:eastAsia="Arial" w:hAnsi="Arial" w:cs="Arial"/>
          <w:sz w:val="20"/>
        </w:rPr>
        <w:t xml:space="preserve">En el desarrollo de esta instancia investigativa </w:t>
      </w:r>
      <w:r w:rsidR="00AE4D99" w:rsidRPr="00C02006">
        <w:rPr>
          <w:rFonts w:ascii="Arial" w:eastAsia="Arial" w:hAnsi="Arial" w:cs="Arial"/>
          <w:sz w:val="20"/>
        </w:rPr>
        <w:t xml:space="preserve">se puso en debate </w:t>
      </w:r>
      <w:r w:rsidRPr="00C02006">
        <w:rPr>
          <w:rFonts w:ascii="Arial" w:eastAsia="Arial" w:hAnsi="Arial" w:cs="Arial"/>
          <w:sz w:val="20"/>
        </w:rPr>
        <w:t>crítico</w:t>
      </w:r>
      <w:r w:rsidR="00AE4D99" w:rsidRPr="00C02006">
        <w:rPr>
          <w:rFonts w:ascii="Arial" w:eastAsia="Arial" w:hAnsi="Arial" w:cs="Arial"/>
          <w:sz w:val="20"/>
        </w:rPr>
        <w:t xml:space="preserve"> la afirmación de que la comunicación</w:t>
      </w:r>
      <w:r w:rsidRPr="00C02006">
        <w:rPr>
          <w:rFonts w:ascii="Arial" w:eastAsia="Arial" w:hAnsi="Arial" w:cs="Arial"/>
          <w:sz w:val="20"/>
        </w:rPr>
        <w:t xml:space="preserve"> </w:t>
      </w:r>
      <w:r w:rsidR="00AE4D99" w:rsidRPr="00C02006">
        <w:rPr>
          <w:rFonts w:ascii="Arial" w:eastAsia="Arial" w:hAnsi="Arial" w:cs="Arial"/>
          <w:sz w:val="20"/>
        </w:rPr>
        <w:t xml:space="preserve"> se vincula sólo a información</w:t>
      </w:r>
      <w:r w:rsidR="009D4265" w:rsidRPr="00C02006">
        <w:rPr>
          <w:rFonts w:ascii="Arial" w:eastAsia="Arial" w:hAnsi="Arial" w:cs="Arial"/>
          <w:sz w:val="20"/>
        </w:rPr>
        <w:t>.</w:t>
      </w:r>
      <w:r w:rsidR="009D4265" w:rsidRPr="00C02006">
        <w:rPr>
          <w:rFonts w:ascii="Arial" w:hAnsi="Arial" w:cs="Arial"/>
          <w:sz w:val="20"/>
        </w:rPr>
        <w:t xml:space="preserve"> Y</w:t>
      </w:r>
      <w:r w:rsidRPr="00C02006">
        <w:rPr>
          <w:rFonts w:ascii="Arial" w:hAnsi="Arial" w:cs="Arial"/>
          <w:sz w:val="20"/>
        </w:rPr>
        <w:t xml:space="preserve"> se </w:t>
      </w:r>
      <w:r w:rsidR="00AE4D99" w:rsidRPr="00C02006">
        <w:rPr>
          <w:rFonts w:ascii="Arial" w:hAnsi="Arial" w:cs="Arial"/>
          <w:sz w:val="20"/>
        </w:rPr>
        <w:t xml:space="preserve"> a</w:t>
      </w:r>
      <w:r w:rsidR="00AE4D99" w:rsidRPr="00C02006">
        <w:rPr>
          <w:rFonts w:ascii="Arial" w:eastAsia="Arial" w:hAnsi="Arial" w:cs="Arial"/>
          <w:sz w:val="20"/>
        </w:rPr>
        <w:t xml:space="preserve"> pensar la comunicación desde la cultura, como producción social de sentidos, </w:t>
      </w:r>
      <w:r w:rsidR="009D4265" w:rsidRPr="00C02006">
        <w:rPr>
          <w:rFonts w:ascii="Arial" w:eastAsia="Arial" w:hAnsi="Arial" w:cs="Arial"/>
          <w:sz w:val="20"/>
        </w:rPr>
        <w:t xml:space="preserve">que contribuye a </w:t>
      </w:r>
      <w:r w:rsidR="00AE4D99" w:rsidRPr="00C02006">
        <w:rPr>
          <w:rFonts w:ascii="Arial" w:eastAsia="Arial" w:hAnsi="Arial" w:cs="Arial"/>
          <w:sz w:val="20"/>
        </w:rPr>
        <w:t>desmitifica</w:t>
      </w:r>
      <w:r w:rsidR="009D4265" w:rsidRPr="00C02006">
        <w:rPr>
          <w:rFonts w:ascii="Arial" w:eastAsia="Arial" w:hAnsi="Arial" w:cs="Arial"/>
          <w:sz w:val="20"/>
        </w:rPr>
        <w:t>r</w:t>
      </w:r>
      <w:r w:rsidR="00AE4D99" w:rsidRPr="00C02006">
        <w:rPr>
          <w:rFonts w:ascii="Arial" w:eastAsia="Arial" w:hAnsi="Arial" w:cs="Arial"/>
          <w:sz w:val="20"/>
        </w:rPr>
        <w:t xml:space="preserve"> la idea de transparencia en los contenidos  de los medios masivos, y desmantela</w:t>
      </w:r>
      <w:r w:rsidRPr="00C02006">
        <w:rPr>
          <w:rFonts w:ascii="Arial" w:eastAsia="Arial" w:hAnsi="Arial" w:cs="Arial"/>
          <w:sz w:val="20"/>
        </w:rPr>
        <w:t>r</w:t>
      </w:r>
      <w:r w:rsidR="00AE4D99" w:rsidRPr="00C02006">
        <w:rPr>
          <w:rFonts w:ascii="Arial" w:eastAsia="Arial" w:hAnsi="Arial" w:cs="Arial"/>
          <w:sz w:val="20"/>
        </w:rPr>
        <w:t xml:space="preserve"> el poder que los constituye</w:t>
      </w:r>
      <w:r w:rsidR="009D4265" w:rsidRPr="00C02006">
        <w:rPr>
          <w:rFonts w:ascii="Arial" w:eastAsia="Arial" w:hAnsi="Arial" w:cs="Arial"/>
          <w:sz w:val="20"/>
        </w:rPr>
        <w:t xml:space="preserve">n. </w:t>
      </w:r>
    </w:p>
    <w:p w:rsidR="007246CF" w:rsidRPr="00C02006" w:rsidRDefault="009D4265" w:rsidP="009D4265">
      <w:pPr>
        <w:spacing w:after="100" w:line="360" w:lineRule="auto"/>
        <w:jc w:val="both"/>
        <w:rPr>
          <w:rFonts w:ascii="Arial" w:eastAsia="Arial" w:hAnsi="Arial" w:cs="Arial"/>
          <w:b/>
          <w:sz w:val="20"/>
        </w:rPr>
      </w:pPr>
      <w:r w:rsidRPr="00C02006">
        <w:rPr>
          <w:rFonts w:ascii="Arial" w:eastAsia="Arial" w:hAnsi="Arial" w:cs="Arial"/>
          <w:sz w:val="20"/>
        </w:rPr>
        <w:lastRenderedPageBreak/>
        <w:t>“Los medios masivos son actores que junto a otros se disputan la capacidad legítima de nombrar verdaderamente el mundo. Pero lo hacen desde una posición privilegiada”. (</w:t>
      </w:r>
      <w:proofErr w:type="spellStart"/>
      <w:r w:rsidRPr="00C02006">
        <w:rPr>
          <w:rFonts w:ascii="Arial" w:eastAsia="Arial" w:hAnsi="Arial" w:cs="Arial"/>
          <w:sz w:val="20"/>
        </w:rPr>
        <w:t>Saintout</w:t>
      </w:r>
      <w:proofErr w:type="spellEnd"/>
      <w:r w:rsidRPr="00C02006">
        <w:rPr>
          <w:rFonts w:ascii="Arial" w:eastAsia="Arial" w:hAnsi="Arial" w:cs="Arial"/>
          <w:sz w:val="20"/>
        </w:rPr>
        <w:t>, 2013).</w:t>
      </w:r>
      <w:r w:rsidRPr="00C02006">
        <w:rPr>
          <w:rFonts w:ascii="Arial" w:eastAsia="Arial" w:hAnsi="Arial" w:cs="Arial"/>
          <w:b/>
          <w:sz w:val="20"/>
        </w:rPr>
        <w:t xml:space="preserve"> </w:t>
      </w:r>
    </w:p>
    <w:p w:rsidR="009D4265" w:rsidRPr="00C02006" w:rsidRDefault="009D4265" w:rsidP="009D4265">
      <w:pPr>
        <w:spacing w:after="100" w:line="360" w:lineRule="auto"/>
        <w:jc w:val="both"/>
        <w:rPr>
          <w:rFonts w:ascii="Arial" w:hAnsi="Arial" w:cs="Arial"/>
          <w:sz w:val="20"/>
        </w:rPr>
      </w:pPr>
      <w:r w:rsidRPr="00C02006">
        <w:rPr>
          <w:rFonts w:ascii="Arial" w:eastAsia="Arial" w:hAnsi="Arial" w:cs="Arial"/>
          <w:sz w:val="20"/>
        </w:rPr>
        <w:t>Así, el empoderamiento en la comunicación potencia disposiciones de los sujetos  para subvertir sentidos negativos sobre los mayores por otros que instalen la defensa de  “la vejez activa, añadiendo vida a los años y nos solamente años a la vida”. Como también instalar en diferentes géneros y formatos, relatos e imágenes de vejez, especialmente para “llamar la atención de los más jóvenes”.</w:t>
      </w:r>
    </w:p>
    <w:p w:rsidR="009D4265" w:rsidRPr="00C02006" w:rsidRDefault="009D4265" w:rsidP="009D4265">
      <w:pPr>
        <w:spacing w:after="100" w:line="360" w:lineRule="auto"/>
        <w:jc w:val="both"/>
        <w:rPr>
          <w:rFonts w:ascii="Arial" w:eastAsia="Arial" w:hAnsi="Arial" w:cs="Arial"/>
          <w:b/>
          <w:sz w:val="20"/>
        </w:rPr>
      </w:pPr>
    </w:p>
    <w:p w:rsidR="009D4265" w:rsidRPr="00C02006" w:rsidRDefault="009D4265" w:rsidP="009D4265">
      <w:pPr>
        <w:tabs>
          <w:tab w:val="left" w:pos="6180"/>
        </w:tabs>
        <w:spacing w:after="100" w:line="360" w:lineRule="auto"/>
        <w:jc w:val="both"/>
        <w:rPr>
          <w:rFonts w:ascii="Arial" w:hAnsi="Arial" w:cs="Arial"/>
          <w:sz w:val="20"/>
        </w:rPr>
      </w:pPr>
      <w:r w:rsidRPr="00C02006">
        <w:rPr>
          <w:rFonts w:ascii="Arial" w:eastAsia="Arial" w:hAnsi="Arial" w:cs="Arial"/>
          <w:b/>
          <w:sz w:val="20"/>
        </w:rPr>
        <w:t xml:space="preserve">Diagnóstico del público mayor  </w:t>
      </w:r>
      <w:r w:rsidRPr="00C02006">
        <w:rPr>
          <w:rFonts w:ascii="Arial" w:eastAsia="Arial" w:hAnsi="Arial" w:cs="Arial"/>
          <w:b/>
          <w:sz w:val="20"/>
        </w:rPr>
        <w:tab/>
      </w:r>
    </w:p>
    <w:p w:rsidR="009D4265" w:rsidRPr="00C02006" w:rsidRDefault="009D4265" w:rsidP="009D4265">
      <w:pPr>
        <w:spacing w:after="100" w:line="360" w:lineRule="auto"/>
        <w:jc w:val="both"/>
        <w:rPr>
          <w:rFonts w:ascii="Arial" w:eastAsia="Arial" w:hAnsi="Arial" w:cs="Arial"/>
          <w:sz w:val="20"/>
        </w:rPr>
      </w:pPr>
      <w:r w:rsidRPr="00C02006">
        <w:rPr>
          <w:rFonts w:ascii="Arial" w:eastAsia="Arial" w:hAnsi="Arial" w:cs="Arial"/>
          <w:sz w:val="20"/>
        </w:rPr>
        <w:t>El trabajo de intercambio permitió identif</w:t>
      </w:r>
      <w:r w:rsidR="007246CF" w:rsidRPr="00C02006">
        <w:rPr>
          <w:rFonts w:ascii="Arial" w:eastAsia="Arial" w:hAnsi="Arial" w:cs="Arial"/>
          <w:sz w:val="20"/>
        </w:rPr>
        <w:t>icar</w:t>
      </w:r>
      <w:r w:rsidRPr="00C02006">
        <w:rPr>
          <w:rFonts w:ascii="Arial" w:eastAsia="Arial" w:hAnsi="Arial" w:cs="Arial"/>
          <w:sz w:val="20"/>
        </w:rPr>
        <w:t xml:space="preserve"> críticas y propuestas de las producciones mediáticas nacionales</w:t>
      </w:r>
      <w:r w:rsidR="007246CF" w:rsidRPr="00C02006">
        <w:rPr>
          <w:rFonts w:ascii="Arial" w:eastAsia="Arial" w:hAnsi="Arial" w:cs="Arial"/>
          <w:sz w:val="20"/>
        </w:rPr>
        <w:t xml:space="preserve"> realizadas por los mismos adultos mayores</w:t>
      </w:r>
      <w:r w:rsidRPr="00C02006">
        <w:rPr>
          <w:rFonts w:ascii="Arial" w:eastAsia="Arial" w:hAnsi="Arial" w:cs="Arial"/>
          <w:sz w:val="20"/>
        </w:rPr>
        <w:t>, especialmente en radio y televisión</w:t>
      </w:r>
      <w:proofErr w:type="gramStart"/>
      <w:r w:rsidRPr="00C02006">
        <w:rPr>
          <w:rFonts w:ascii="Arial" w:eastAsia="Arial" w:hAnsi="Arial" w:cs="Arial"/>
          <w:sz w:val="20"/>
        </w:rPr>
        <w:t>..</w:t>
      </w:r>
      <w:proofErr w:type="gramEnd"/>
    </w:p>
    <w:p w:rsidR="009D4265" w:rsidRPr="00C02006" w:rsidRDefault="009D4265" w:rsidP="009D4265">
      <w:pPr>
        <w:spacing w:after="100" w:line="360" w:lineRule="auto"/>
        <w:ind w:hanging="358"/>
        <w:jc w:val="both"/>
        <w:rPr>
          <w:rFonts w:ascii="Arial" w:hAnsi="Arial" w:cs="Arial"/>
          <w:sz w:val="20"/>
        </w:rPr>
      </w:pPr>
      <w:r w:rsidRPr="00C02006">
        <w:rPr>
          <w:rFonts w:ascii="Arial" w:eastAsia="Arial" w:hAnsi="Arial" w:cs="Arial"/>
          <w:sz w:val="20"/>
        </w:rPr>
        <w:t>1)</w:t>
      </w:r>
      <w:r w:rsidRPr="00C02006">
        <w:rPr>
          <w:rFonts w:ascii="Arial" w:eastAsia="Times New Roman" w:hAnsi="Arial" w:cs="Arial"/>
          <w:sz w:val="20"/>
        </w:rPr>
        <w:t xml:space="preserve"> </w:t>
      </w:r>
      <w:r w:rsidRPr="00C02006">
        <w:rPr>
          <w:rFonts w:ascii="Arial" w:eastAsia="Times New Roman" w:hAnsi="Arial" w:cs="Arial"/>
          <w:sz w:val="20"/>
        </w:rPr>
        <w:tab/>
      </w:r>
      <w:r w:rsidRPr="00C02006">
        <w:rPr>
          <w:rFonts w:ascii="Arial" w:eastAsia="Arial" w:hAnsi="Arial" w:cs="Arial"/>
          <w:b/>
          <w:sz w:val="20"/>
        </w:rPr>
        <w:t>Sobre cómo nombrar a los mayores</w:t>
      </w:r>
      <w:r w:rsidRPr="00C02006">
        <w:rPr>
          <w:rFonts w:ascii="Arial" w:eastAsia="Arial" w:hAnsi="Arial" w:cs="Arial"/>
          <w:sz w:val="20"/>
        </w:rPr>
        <w:t>. Se cuestionan las nominaciones que utilizan los discursos mediáticos para referirse a las personas viejas. Se oponen a que los nombren como viejo o vieja y proponen que se los nomine como “señor</w:t>
      </w:r>
      <w:r w:rsidR="007246CF" w:rsidRPr="00C02006">
        <w:rPr>
          <w:rFonts w:ascii="Arial" w:eastAsia="Arial" w:hAnsi="Arial" w:cs="Arial"/>
          <w:sz w:val="20"/>
        </w:rPr>
        <w:t>”</w:t>
      </w:r>
      <w:r w:rsidRPr="00C02006">
        <w:rPr>
          <w:rFonts w:ascii="Arial" w:eastAsia="Arial" w:hAnsi="Arial" w:cs="Arial"/>
          <w:sz w:val="20"/>
        </w:rPr>
        <w:t xml:space="preserve"> o </w:t>
      </w:r>
      <w:r w:rsidR="007246CF" w:rsidRPr="00C02006">
        <w:rPr>
          <w:rFonts w:ascii="Arial" w:eastAsia="Arial" w:hAnsi="Arial" w:cs="Arial"/>
          <w:sz w:val="20"/>
        </w:rPr>
        <w:t>“</w:t>
      </w:r>
      <w:r w:rsidRPr="00C02006">
        <w:rPr>
          <w:rFonts w:ascii="Arial" w:eastAsia="Arial" w:hAnsi="Arial" w:cs="Arial"/>
          <w:sz w:val="20"/>
        </w:rPr>
        <w:t>señora</w:t>
      </w:r>
      <w:r w:rsidR="007246CF" w:rsidRPr="00C02006">
        <w:rPr>
          <w:rFonts w:ascii="Arial" w:eastAsia="Arial" w:hAnsi="Arial" w:cs="Arial"/>
          <w:sz w:val="20"/>
        </w:rPr>
        <w:t>”</w:t>
      </w:r>
      <w:r w:rsidRPr="00C02006">
        <w:rPr>
          <w:rFonts w:ascii="Arial" w:eastAsia="Arial" w:hAnsi="Arial" w:cs="Arial"/>
          <w:sz w:val="20"/>
        </w:rPr>
        <w:t>.</w:t>
      </w:r>
    </w:p>
    <w:p w:rsidR="009D4265" w:rsidRPr="00C02006" w:rsidRDefault="009D4265" w:rsidP="009D4265">
      <w:pPr>
        <w:spacing w:after="100" w:line="360" w:lineRule="auto"/>
        <w:ind w:hanging="358"/>
        <w:jc w:val="both"/>
        <w:rPr>
          <w:rFonts w:ascii="Arial" w:hAnsi="Arial" w:cs="Arial"/>
          <w:sz w:val="20"/>
        </w:rPr>
      </w:pPr>
      <w:r w:rsidRPr="00C02006">
        <w:rPr>
          <w:rFonts w:ascii="Arial" w:eastAsia="Arial" w:hAnsi="Arial" w:cs="Arial"/>
          <w:sz w:val="20"/>
        </w:rPr>
        <w:t>2)</w:t>
      </w:r>
      <w:r w:rsidRPr="00C02006">
        <w:rPr>
          <w:rFonts w:ascii="Arial" w:eastAsia="Times New Roman" w:hAnsi="Arial" w:cs="Arial"/>
          <w:sz w:val="20"/>
        </w:rPr>
        <w:t xml:space="preserve"> </w:t>
      </w:r>
      <w:r w:rsidRPr="00C02006">
        <w:rPr>
          <w:rFonts w:ascii="Arial" w:eastAsia="Times New Roman" w:hAnsi="Arial" w:cs="Arial"/>
          <w:sz w:val="20"/>
        </w:rPr>
        <w:tab/>
      </w:r>
      <w:r w:rsidRPr="00C02006">
        <w:rPr>
          <w:rFonts w:ascii="Arial" w:eastAsia="Arial" w:hAnsi="Arial" w:cs="Arial"/>
          <w:b/>
          <w:sz w:val="20"/>
        </w:rPr>
        <w:t>Sobre la veracidad</w:t>
      </w:r>
      <w:r w:rsidRPr="00C02006">
        <w:rPr>
          <w:rFonts w:ascii="Arial" w:eastAsia="Arial" w:hAnsi="Arial" w:cs="Arial"/>
          <w:sz w:val="20"/>
        </w:rPr>
        <w:t>. La mayoría descree de la información. Los medios “tergiversan las noticias y so</w:t>
      </w:r>
      <w:r w:rsidR="004104E6" w:rsidRPr="00C02006">
        <w:rPr>
          <w:rFonts w:ascii="Arial" w:eastAsia="Arial" w:hAnsi="Arial" w:cs="Arial"/>
          <w:sz w:val="20"/>
        </w:rPr>
        <w:t>n traidores a la Patria</w:t>
      </w:r>
      <w:proofErr w:type="gramStart"/>
      <w:r w:rsidR="004104E6" w:rsidRPr="00C02006">
        <w:rPr>
          <w:rFonts w:ascii="Arial" w:eastAsia="Arial" w:hAnsi="Arial" w:cs="Arial"/>
          <w:sz w:val="20"/>
        </w:rPr>
        <w:t>” ,</w:t>
      </w:r>
      <w:proofErr w:type="gramEnd"/>
      <w:r w:rsidR="004104E6" w:rsidRPr="00C02006">
        <w:rPr>
          <w:rFonts w:ascii="Arial" w:eastAsia="Arial" w:hAnsi="Arial" w:cs="Arial"/>
          <w:sz w:val="20"/>
        </w:rPr>
        <w:t xml:space="preserve"> como también dar cuenta de una especia de indefensión de los ciudadanos, debido a que “</w:t>
      </w:r>
      <w:r w:rsidRPr="00C02006">
        <w:rPr>
          <w:rFonts w:ascii="Arial" w:eastAsia="Arial" w:hAnsi="Arial" w:cs="Arial"/>
          <w:sz w:val="20"/>
        </w:rPr>
        <w:t>en muchas oportunidades nos encontramos frente a dificultades de poder discernir: qué información se ajusta con veracidad a los hechos</w:t>
      </w:r>
      <w:r w:rsidR="004104E6" w:rsidRPr="00C02006">
        <w:rPr>
          <w:rFonts w:ascii="Arial" w:eastAsia="Arial" w:hAnsi="Arial" w:cs="Arial"/>
          <w:sz w:val="20"/>
        </w:rPr>
        <w:t>”</w:t>
      </w:r>
      <w:r w:rsidRPr="00C02006">
        <w:rPr>
          <w:rFonts w:ascii="Arial" w:eastAsia="Arial" w:hAnsi="Arial" w:cs="Arial"/>
          <w:sz w:val="20"/>
        </w:rPr>
        <w:t>.</w:t>
      </w:r>
    </w:p>
    <w:p w:rsidR="009D4265" w:rsidRPr="00C02006" w:rsidRDefault="009D4265" w:rsidP="009D4265">
      <w:pPr>
        <w:spacing w:after="100" w:line="360" w:lineRule="auto"/>
        <w:ind w:hanging="358"/>
        <w:jc w:val="both"/>
        <w:rPr>
          <w:rFonts w:ascii="Arial" w:hAnsi="Arial" w:cs="Arial"/>
          <w:sz w:val="20"/>
        </w:rPr>
      </w:pPr>
      <w:r w:rsidRPr="00C02006">
        <w:rPr>
          <w:rFonts w:ascii="Arial" w:eastAsia="Arial" w:hAnsi="Arial" w:cs="Arial"/>
          <w:sz w:val="20"/>
        </w:rPr>
        <w:t>3)</w:t>
      </w:r>
      <w:r w:rsidRPr="00C02006">
        <w:rPr>
          <w:rFonts w:ascii="Arial" w:eastAsia="Times New Roman" w:hAnsi="Arial" w:cs="Arial"/>
          <w:sz w:val="20"/>
        </w:rPr>
        <w:t xml:space="preserve"> </w:t>
      </w:r>
      <w:r w:rsidRPr="00C02006">
        <w:rPr>
          <w:rFonts w:ascii="Arial" w:eastAsia="Times New Roman" w:hAnsi="Arial" w:cs="Arial"/>
          <w:sz w:val="20"/>
        </w:rPr>
        <w:tab/>
      </w:r>
      <w:r w:rsidRPr="00C02006">
        <w:rPr>
          <w:rFonts w:ascii="Arial" w:eastAsia="Arial" w:hAnsi="Arial" w:cs="Arial"/>
          <w:b/>
          <w:sz w:val="20"/>
        </w:rPr>
        <w:t>Protagonistas de la radio y la TV</w:t>
      </w:r>
      <w:r w:rsidRPr="00C02006">
        <w:rPr>
          <w:rFonts w:ascii="Arial" w:eastAsia="Arial" w:hAnsi="Arial" w:cs="Arial"/>
          <w:sz w:val="20"/>
        </w:rPr>
        <w:t>. No aparecen las personas que deben contar fehacientemente los sucesos y las noticias.</w:t>
      </w:r>
      <w:r w:rsidR="004104E6" w:rsidRPr="00C02006">
        <w:rPr>
          <w:rFonts w:ascii="Arial" w:eastAsia="Arial" w:hAnsi="Arial" w:cs="Arial"/>
          <w:sz w:val="20"/>
        </w:rPr>
        <w:t xml:space="preserve"> Y estos son muchas veces, los propios adultos mayores</w:t>
      </w:r>
    </w:p>
    <w:p w:rsidR="009D4265" w:rsidRPr="00C02006" w:rsidRDefault="009D4265" w:rsidP="009D4265">
      <w:pPr>
        <w:spacing w:after="100" w:line="360" w:lineRule="auto"/>
        <w:ind w:hanging="358"/>
        <w:jc w:val="both"/>
        <w:rPr>
          <w:rFonts w:ascii="Arial" w:hAnsi="Arial" w:cs="Arial"/>
          <w:sz w:val="20"/>
        </w:rPr>
      </w:pPr>
      <w:r w:rsidRPr="00C02006">
        <w:rPr>
          <w:rFonts w:ascii="Arial" w:eastAsia="Arial" w:hAnsi="Arial" w:cs="Arial"/>
          <w:sz w:val="20"/>
        </w:rPr>
        <w:t>4)</w:t>
      </w:r>
      <w:r w:rsidRPr="00C02006">
        <w:rPr>
          <w:rFonts w:ascii="Arial" w:eastAsia="Times New Roman" w:hAnsi="Arial" w:cs="Arial"/>
          <w:sz w:val="20"/>
        </w:rPr>
        <w:t xml:space="preserve"> </w:t>
      </w:r>
      <w:r w:rsidRPr="00C02006">
        <w:rPr>
          <w:rFonts w:ascii="Arial" w:eastAsia="Times New Roman" w:hAnsi="Arial" w:cs="Arial"/>
          <w:sz w:val="20"/>
        </w:rPr>
        <w:tab/>
      </w:r>
      <w:r w:rsidRPr="00C02006">
        <w:rPr>
          <w:rFonts w:ascii="Arial" w:eastAsia="Arial" w:hAnsi="Arial" w:cs="Arial"/>
          <w:b/>
          <w:sz w:val="20"/>
        </w:rPr>
        <w:t>La preeminencia del mercado</w:t>
      </w:r>
      <w:r w:rsidRPr="00C02006">
        <w:rPr>
          <w:rFonts w:ascii="Arial" w:eastAsia="Arial" w:hAnsi="Arial" w:cs="Arial"/>
          <w:sz w:val="20"/>
        </w:rPr>
        <w:t xml:space="preserve"> como condición de selección noticiosa y de contenidos  por sobre la sociedad y su cultura. A medida que los años pasan, los adultos mayores, consumen menos moda. Menos artículos, necesitan menos consumo en general, con la excepción de medicamentos.” (Carlos B.)</w:t>
      </w:r>
    </w:p>
    <w:p w:rsidR="009D4265" w:rsidRPr="00C02006" w:rsidRDefault="009D4265" w:rsidP="009D4265">
      <w:pPr>
        <w:spacing w:after="100" w:line="360" w:lineRule="auto"/>
        <w:ind w:hanging="358"/>
        <w:jc w:val="both"/>
        <w:rPr>
          <w:rFonts w:ascii="Arial" w:hAnsi="Arial" w:cs="Arial"/>
          <w:sz w:val="20"/>
        </w:rPr>
      </w:pPr>
      <w:r w:rsidRPr="00C02006">
        <w:rPr>
          <w:rFonts w:ascii="Arial" w:eastAsia="Arial" w:hAnsi="Arial" w:cs="Arial"/>
          <w:sz w:val="20"/>
        </w:rPr>
        <w:t>5)</w:t>
      </w:r>
      <w:r w:rsidRPr="00C02006">
        <w:rPr>
          <w:rFonts w:ascii="Arial" w:eastAsia="Times New Roman" w:hAnsi="Arial" w:cs="Arial"/>
          <w:sz w:val="20"/>
        </w:rPr>
        <w:t xml:space="preserve"> </w:t>
      </w:r>
      <w:r w:rsidRPr="00C02006">
        <w:rPr>
          <w:rFonts w:ascii="Arial" w:eastAsia="Times New Roman" w:hAnsi="Arial" w:cs="Arial"/>
          <w:sz w:val="20"/>
        </w:rPr>
        <w:tab/>
      </w:r>
      <w:r w:rsidRPr="00C02006">
        <w:rPr>
          <w:rFonts w:ascii="Arial" w:eastAsia="Arial" w:hAnsi="Arial" w:cs="Arial"/>
          <w:b/>
          <w:sz w:val="20"/>
        </w:rPr>
        <w:t xml:space="preserve">Sobre  la preeminencia de temas/problemas (agenda </w:t>
      </w:r>
      <w:proofErr w:type="spellStart"/>
      <w:r w:rsidRPr="00C02006">
        <w:rPr>
          <w:rFonts w:ascii="Arial" w:eastAsia="Arial" w:hAnsi="Arial" w:cs="Arial"/>
          <w:b/>
          <w:sz w:val="20"/>
        </w:rPr>
        <w:t>setting</w:t>
      </w:r>
      <w:proofErr w:type="spellEnd"/>
      <w:r w:rsidRPr="00C02006">
        <w:rPr>
          <w:rFonts w:ascii="Arial" w:eastAsia="Arial" w:hAnsi="Arial" w:cs="Arial"/>
          <w:b/>
          <w:sz w:val="20"/>
        </w:rPr>
        <w:t>)</w:t>
      </w:r>
      <w:r w:rsidRPr="00C02006">
        <w:rPr>
          <w:rFonts w:ascii="Arial" w:eastAsia="Arial" w:hAnsi="Arial" w:cs="Arial"/>
          <w:sz w:val="20"/>
        </w:rPr>
        <w:t xml:space="preserve"> y ausencias de otros. Gran parte del público mayor reproduce la agenda mediática hegemónica. La inseguridad y los  haberes jubilatorios obtienen el mayor peso en sus discursos (el reclamo del 82 % móvil para los jubilados es uno de los más reiterados en sus dichos) y los miedos a los robos, especialmente violentos.</w:t>
      </w:r>
    </w:p>
    <w:p w:rsidR="004104E6" w:rsidRPr="00C02006" w:rsidRDefault="004104E6" w:rsidP="009D4265">
      <w:pPr>
        <w:spacing w:after="100" w:line="360" w:lineRule="auto"/>
        <w:jc w:val="both"/>
        <w:rPr>
          <w:rFonts w:ascii="Arial" w:eastAsia="Arial" w:hAnsi="Arial" w:cs="Arial"/>
          <w:b/>
          <w:sz w:val="20"/>
        </w:rPr>
      </w:pPr>
    </w:p>
    <w:p w:rsidR="009D4265" w:rsidRPr="00C02006" w:rsidRDefault="009D4265" w:rsidP="009D4265">
      <w:pPr>
        <w:spacing w:after="100" w:line="360" w:lineRule="auto"/>
        <w:jc w:val="both"/>
        <w:rPr>
          <w:rFonts w:ascii="Arial" w:eastAsia="Arial" w:hAnsi="Arial" w:cs="Arial"/>
          <w:sz w:val="20"/>
        </w:rPr>
      </w:pPr>
      <w:r w:rsidRPr="00C02006">
        <w:rPr>
          <w:rFonts w:ascii="Arial" w:eastAsia="Arial" w:hAnsi="Arial" w:cs="Arial"/>
          <w:b/>
          <w:sz w:val="20"/>
        </w:rPr>
        <w:t>Propuestas para una comunicación inclusiva y participativa</w:t>
      </w:r>
      <w:r w:rsidR="004104E6" w:rsidRPr="00C02006">
        <w:rPr>
          <w:rFonts w:ascii="Arial" w:eastAsia="Arial" w:hAnsi="Arial" w:cs="Arial"/>
          <w:b/>
          <w:sz w:val="20"/>
        </w:rPr>
        <w:t xml:space="preserve"> del </w:t>
      </w:r>
      <w:proofErr w:type="spellStart"/>
      <w:r w:rsidR="004104E6" w:rsidRPr="00C02006">
        <w:rPr>
          <w:rFonts w:ascii="Arial" w:eastAsia="Arial" w:hAnsi="Arial" w:cs="Arial"/>
          <w:b/>
          <w:sz w:val="20"/>
        </w:rPr>
        <w:t>publico</w:t>
      </w:r>
      <w:proofErr w:type="spellEnd"/>
      <w:r w:rsidR="004104E6" w:rsidRPr="00C02006">
        <w:rPr>
          <w:rFonts w:ascii="Arial" w:eastAsia="Arial" w:hAnsi="Arial" w:cs="Arial"/>
          <w:b/>
          <w:sz w:val="20"/>
        </w:rPr>
        <w:t xml:space="preserve"> mayor</w:t>
      </w:r>
    </w:p>
    <w:p w:rsidR="009D4265" w:rsidRPr="00C02006" w:rsidRDefault="004104E6" w:rsidP="009D4265">
      <w:pPr>
        <w:spacing w:after="100" w:line="360" w:lineRule="auto"/>
        <w:jc w:val="both"/>
        <w:rPr>
          <w:rFonts w:ascii="Arial" w:eastAsia="Arial" w:hAnsi="Arial" w:cs="Arial"/>
          <w:b/>
          <w:sz w:val="20"/>
        </w:rPr>
      </w:pPr>
      <w:r w:rsidRPr="00C02006">
        <w:rPr>
          <w:rFonts w:ascii="Arial" w:eastAsia="Arial" w:hAnsi="Arial" w:cs="Arial"/>
          <w:sz w:val="20"/>
        </w:rPr>
        <w:t xml:space="preserve">Como resultado del proceso, </w:t>
      </w:r>
      <w:r w:rsidR="009D4265" w:rsidRPr="00C02006">
        <w:rPr>
          <w:rFonts w:ascii="Arial" w:eastAsia="Arial" w:hAnsi="Arial" w:cs="Arial"/>
          <w:sz w:val="20"/>
        </w:rPr>
        <w:t>los mayores generaron un protocolo de propuestas destinados a las producciones mediáticas, según su</w:t>
      </w:r>
      <w:r w:rsidRPr="00C02006">
        <w:rPr>
          <w:rFonts w:ascii="Arial" w:eastAsia="Arial" w:hAnsi="Arial" w:cs="Arial"/>
          <w:sz w:val="20"/>
        </w:rPr>
        <w:t>s propias visiones e  intereses. Se</w:t>
      </w:r>
      <w:r w:rsidR="009D4265" w:rsidRPr="00C02006">
        <w:rPr>
          <w:rFonts w:ascii="Arial" w:eastAsia="Arial" w:hAnsi="Arial" w:cs="Arial"/>
          <w:sz w:val="20"/>
        </w:rPr>
        <w:t xml:space="preserve"> </w:t>
      </w:r>
      <w:proofErr w:type="spellStart"/>
      <w:r w:rsidR="009D4265" w:rsidRPr="00C02006">
        <w:rPr>
          <w:rFonts w:ascii="Arial" w:eastAsia="Arial" w:hAnsi="Arial" w:cs="Arial"/>
          <w:sz w:val="20"/>
        </w:rPr>
        <w:t>alcanzo</w:t>
      </w:r>
      <w:proofErr w:type="spellEnd"/>
      <w:r w:rsidR="009D4265" w:rsidRPr="00C02006">
        <w:rPr>
          <w:rFonts w:ascii="Arial" w:eastAsia="Arial" w:hAnsi="Arial" w:cs="Arial"/>
          <w:sz w:val="20"/>
        </w:rPr>
        <w:t xml:space="preserve"> una síntesis consensuada de propuestas de la comunicación mediática que atienda las demandas, los </w:t>
      </w:r>
      <w:r w:rsidR="009D4265" w:rsidRPr="00C02006">
        <w:rPr>
          <w:rFonts w:ascii="Arial" w:eastAsia="Arial" w:hAnsi="Arial" w:cs="Arial"/>
          <w:sz w:val="20"/>
        </w:rPr>
        <w:lastRenderedPageBreak/>
        <w:t>valores y las significaciones que representen a los viejos co</w:t>
      </w:r>
      <w:r w:rsidRPr="00C02006">
        <w:rPr>
          <w:rFonts w:ascii="Arial" w:eastAsia="Arial" w:hAnsi="Arial" w:cs="Arial"/>
          <w:sz w:val="20"/>
        </w:rPr>
        <w:t>mo un sector socio-cultural y político en la sociedad actual.</w:t>
      </w:r>
    </w:p>
    <w:p w:rsidR="009D4265" w:rsidRPr="00C02006" w:rsidRDefault="009D4265" w:rsidP="009D4265">
      <w:pPr>
        <w:spacing w:after="100" w:line="360" w:lineRule="auto"/>
        <w:jc w:val="both"/>
        <w:rPr>
          <w:rFonts w:ascii="Arial" w:hAnsi="Arial" w:cs="Arial"/>
          <w:sz w:val="20"/>
        </w:rPr>
      </w:pPr>
      <w:r w:rsidRPr="00C02006">
        <w:rPr>
          <w:rFonts w:ascii="Arial" w:eastAsia="Arial" w:hAnsi="Arial" w:cs="Arial"/>
          <w:sz w:val="20"/>
        </w:rPr>
        <w:t>Sobre los contenidos y formatos propugnan:</w:t>
      </w:r>
    </w:p>
    <w:p w:rsidR="009D4265" w:rsidRPr="00C02006" w:rsidRDefault="009D4265" w:rsidP="009D4265">
      <w:pPr>
        <w:spacing w:after="100" w:line="360" w:lineRule="auto"/>
        <w:ind w:left="1220" w:hanging="358"/>
        <w:jc w:val="both"/>
        <w:rPr>
          <w:rFonts w:ascii="Arial" w:hAnsi="Arial" w:cs="Arial"/>
          <w:sz w:val="20"/>
        </w:rPr>
      </w:pPr>
      <w:r w:rsidRPr="00C02006">
        <w:rPr>
          <w:rFonts w:ascii="Arial" w:eastAsia="Arial" w:hAnsi="Arial" w:cs="Arial"/>
          <w:sz w:val="20"/>
        </w:rPr>
        <w:t>1)</w:t>
      </w:r>
      <w:r w:rsidRPr="00C02006">
        <w:rPr>
          <w:rFonts w:ascii="Arial" w:eastAsia="Times New Roman" w:hAnsi="Arial" w:cs="Arial"/>
          <w:sz w:val="20"/>
        </w:rPr>
        <w:t xml:space="preserve"> </w:t>
      </w:r>
      <w:r w:rsidRPr="00C02006">
        <w:rPr>
          <w:rFonts w:ascii="Arial" w:eastAsia="Times New Roman" w:hAnsi="Arial" w:cs="Arial"/>
          <w:sz w:val="20"/>
        </w:rPr>
        <w:tab/>
      </w:r>
      <w:r w:rsidRPr="00C02006">
        <w:rPr>
          <w:rFonts w:ascii="Arial" w:eastAsia="Arial" w:hAnsi="Arial" w:cs="Arial"/>
          <w:sz w:val="20"/>
        </w:rPr>
        <w:t>Los medios deberían mostrar una imagen cultural, educativa, informativa. Y no solo  hechos de violencia, robos y  violaciones. Es un mal ejemplo para los espectadores jóvenes  (podrían tomarlo como ejemplo).</w:t>
      </w:r>
    </w:p>
    <w:p w:rsidR="009D4265" w:rsidRPr="00C02006" w:rsidRDefault="009D4265" w:rsidP="009D4265">
      <w:pPr>
        <w:spacing w:after="100" w:line="360" w:lineRule="auto"/>
        <w:ind w:left="1220" w:hanging="358"/>
        <w:jc w:val="both"/>
        <w:rPr>
          <w:rFonts w:ascii="Arial" w:hAnsi="Arial" w:cs="Arial"/>
          <w:sz w:val="20"/>
        </w:rPr>
      </w:pPr>
      <w:r w:rsidRPr="00C02006">
        <w:rPr>
          <w:rFonts w:ascii="Arial" w:eastAsia="Arial" w:hAnsi="Arial" w:cs="Arial"/>
          <w:sz w:val="20"/>
        </w:rPr>
        <w:t>2)</w:t>
      </w:r>
      <w:r w:rsidRPr="00C02006">
        <w:rPr>
          <w:rFonts w:ascii="Arial" w:eastAsia="Times New Roman" w:hAnsi="Arial" w:cs="Arial"/>
          <w:sz w:val="20"/>
        </w:rPr>
        <w:t xml:space="preserve"> </w:t>
      </w:r>
      <w:r w:rsidRPr="00C02006">
        <w:rPr>
          <w:rFonts w:ascii="Arial" w:eastAsia="Times New Roman" w:hAnsi="Arial" w:cs="Arial"/>
          <w:sz w:val="20"/>
        </w:rPr>
        <w:tab/>
      </w:r>
      <w:r w:rsidRPr="00C02006">
        <w:rPr>
          <w:rFonts w:ascii="Arial" w:eastAsia="Arial" w:hAnsi="Arial" w:cs="Arial"/>
          <w:sz w:val="20"/>
        </w:rPr>
        <w:t>Menos programas políticos, y más de preguntas y respuestas.</w:t>
      </w:r>
    </w:p>
    <w:p w:rsidR="009D4265" w:rsidRPr="00C02006" w:rsidRDefault="009D4265" w:rsidP="009D4265">
      <w:pPr>
        <w:spacing w:after="100" w:line="360" w:lineRule="auto"/>
        <w:ind w:left="1220" w:hanging="358"/>
        <w:jc w:val="both"/>
        <w:rPr>
          <w:rFonts w:ascii="Arial" w:hAnsi="Arial" w:cs="Arial"/>
          <w:sz w:val="20"/>
        </w:rPr>
      </w:pPr>
      <w:r w:rsidRPr="00C02006">
        <w:rPr>
          <w:rFonts w:ascii="Arial" w:eastAsia="Arial" w:hAnsi="Arial" w:cs="Arial"/>
          <w:sz w:val="20"/>
        </w:rPr>
        <w:t>3)</w:t>
      </w:r>
      <w:r w:rsidRPr="00C02006">
        <w:rPr>
          <w:rFonts w:ascii="Arial" w:eastAsia="Times New Roman" w:hAnsi="Arial" w:cs="Arial"/>
          <w:sz w:val="20"/>
        </w:rPr>
        <w:t xml:space="preserve"> </w:t>
      </w:r>
      <w:r w:rsidRPr="00C02006">
        <w:rPr>
          <w:rFonts w:ascii="Arial" w:eastAsia="Times New Roman" w:hAnsi="Arial" w:cs="Arial"/>
          <w:sz w:val="20"/>
        </w:rPr>
        <w:tab/>
      </w:r>
      <w:r w:rsidRPr="00C02006">
        <w:rPr>
          <w:rFonts w:ascii="Arial" w:eastAsia="Arial" w:hAnsi="Arial" w:cs="Arial"/>
          <w:sz w:val="20"/>
        </w:rPr>
        <w:t xml:space="preserve">Cultivar en la radio la mente con más música clásica, </w:t>
      </w:r>
      <w:proofErr w:type="spellStart"/>
      <w:r w:rsidRPr="00C02006">
        <w:rPr>
          <w:rFonts w:ascii="Arial" w:eastAsia="Arial" w:hAnsi="Arial" w:cs="Arial"/>
          <w:sz w:val="20"/>
        </w:rPr>
        <w:t>mas</w:t>
      </w:r>
      <w:proofErr w:type="spellEnd"/>
      <w:r w:rsidRPr="00C02006">
        <w:rPr>
          <w:rFonts w:ascii="Arial" w:eastAsia="Arial" w:hAnsi="Arial" w:cs="Arial"/>
          <w:sz w:val="20"/>
        </w:rPr>
        <w:t xml:space="preserve"> folclore.</w:t>
      </w:r>
    </w:p>
    <w:p w:rsidR="009D4265" w:rsidRPr="00C02006" w:rsidRDefault="009D4265" w:rsidP="009D4265">
      <w:pPr>
        <w:spacing w:after="100" w:line="360" w:lineRule="auto"/>
        <w:ind w:left="1220" w:hanging="358"/>
        <w:jc w:val="both"/>
        <w:rPr>
          <w:rFonts w:ascii="Arial" w:hAnsi="Arial" w:cs="Arial"/>
          <w:sz w:val="20"/>
        </w:rPr>
      </w:pPr>
      <w:r w:rsidRPr="00C02006">
        <w:rPr>
          <w:rFonts w:ascii="Arial" w:eastAsia="Arial" w:hAnsi="Arial" w:cs="Arial"/>
          <w:sz w:val="20"/>
        </w:rPr>
        <w:t>4)</w:t>
      </w:r>
      <w:r w:rsidRPr="00C02006">
        <w:rPr>
          <w:rFonts w:ascii="Arial" w:eastAsia="Times New Roman" w:hAnsi="Arial" w:cs="Arial"/>
          <w:sz w:val="20"/>
        </w:rPr>
        <w:t xml:space="preserve"> </w:t>
      </w:r>
      <w:r w:rsidRPr="00C02006">
        <w:rPr>
          <w:rFonts w:ascii="Arial" w:eastAsia="Times New Roman" w:hAnsi="Arial" w:cs="Arial"/>
          <w:sz w:val="20"/>
        </w:rPr>
        <w:tab/>
      </w:r>
      <w:r w:rsidRPr="00C02006">
        <w:rPr>
          <w:rFonts w:ascii="Arial" w:eastAsia="Arial" w:hAnsi="Arial" w:cs="Arial"/>
          <w:sz w:val="20"/>
        </w:rPr>
        <w:t>Superar  la lejanía con la cotidianeidad de las personas: “los medios  no dan cuenta de lo que la gente dice”;  “No reflejan ni recogen el pensar de la gente”.</w:t>
      </w:r>
    </w:p>
    <w:p w:rsidR="009D4265" w:rsidRPr="00C02006" w:rsidRDefault="009D4265" w:rsidP="009D4265">
      <w:pPr>
        <w:spacing w:after="100" w:line="360" w:lineRule="auto"/>
        <w:ind w:left="1220" w:hanging="358"/>
        <w:jc w:val="both"/>
        <w:rPr>
          <w:rFonts w:ascii="Arial" w:hAnsi="Arial" w:cs="Arial"/>
          <w:sz w:val="20"/>
        </w:rPr>
      </w:pPr>
      <w:r w:rsidRPr="00C02006">
        <w:rPr>
          <w:rFonts w:ascii="Arial" w:eastAsia="Arial" w:hAnsi="Arial" w:cs="Arial"/>
          <w:sz w:val="20"/>
        </w:rPr>
        <w:t>5)</w:t>
      </w:r>
      <w:r w:rsidRPr="00C02006">
        <w:rPr>
          <w:rFonts w:ascii="Arial" w:eastAsia="Times New Roman" w:hAnsi="Arial" w:cs="Arial"/>
          <w:sz w:val="20"/>
        </w:rPr>
        <w:t xml:space="preserve"> </w:t>
      </w:r>
      <w:r w:rsidRPr="00C02006">
        <w:rPr>
          <w:rFonts w:ascii="Arial" w:eastAsia="Times New Roman" w:hAnsi="Arial" w:cs="Arial"/>
          <w:sz w:val="20"/>
        </w:rPr>
        <w:tab/>
      </w:r>
      <w:r w:rsidRPr="00C02006">
        <w:rPr>
          <w:rFonts w:ascii="Arial" w:eastAsia="Arial" w:hAnsi="Arial" w:cs="Arial"/>
          <w:sz w:val="20"/>
        </w:rPr>
        <w:t>Ser integrados en espacios de comunicación, comunitaria y masiva, para contar sus propias vidas.</w:t>
      </w:r>
    </w:p>
    <w:p w:rsidR="009D4265" w:rsidRPr="00C02006" w:rsidRDefault="009D4265" w:rsidP="009D4265">
      <w:pPr>
        <w:spacing w:after="100" w:line="360" w:lineRule="auto"/>
        <w:ind w:left="1220" w:hanging="358"/>
        <w:jc w:val="both"/>
        <w:rPr>
          <w:rFonts w:ascii="Arial" w:hAnsi="Arial" w:cs="Arial"/>
          <w:sz w:val="20"/>
        </w:rPr>
      </w:pPr>
      <w:r w:rsidRPr="00C02006">
        <w:rPr>
          <w:rFonts w:ascii="Arial" w:eastAsia="Arial" w:hAnsi="Arial" w:cs="Arial"/>
          <w:sz w:val="20"/>
        </w:rPr>
        <w:t>6)</w:t>
      </w:r>
      <w:r w:rsidRPr="00C02006">
        <w:rPr>
          <w:rFonts w:ascii="Arial" w:eastAsia="Times New Roman" w:hAnsi="Arial" w:cs="Arial"/>
          <w:sz w:val="20"/>
        </w:rPr>
        <w:t xml:space="preserve"> </w:t>
      </w:r>
      <w:r w:rsidRPr="00C02006">
        <w:rPr>
          <w:rFonts w:ascii="Arial" w:eastAsia="Times New Roman" w:hAnsi="Arial" w:cs="Arial"/>
          <w:sz w:val="20"/>
        </w:rPr>
        <w:tab/>
      </w:r>
      <w:r w:rsidRPr="00C02006">
        <w:rPr>
          <w:rFonts w:ascii="Arial" w:eastAsia="Arial" w:hAnsi="Arial" w:cs="Arial"/>
          <w:sz w:val="20"/>
        </w:rPr>
        <w:t xml:space="preserve">Más espacios de participación y </w:t>
      </w:r>
      <w:proofErr w:type="spellStart"/>
      <w:r w:rsidRPr="00C02006">
        <w:rPr>
          <w:rFonts w:ascii="Arial" w:eastAsia="Arial" w:hAnsi="Arial" w:cs="Arial"/>
          <w:sz w:val="20"/>
        </w:rPr>
        <w:t>visibilización</w:t>
      </w:r>
      <w:proofErr w:type="spellEnd"/>
      <w:r w:rsidRPr="00C02006">
        <w:rPr>
          <w:rFonts w:ascii="Arial" w:eastAsia="Arial" w:hAnsi="Arial" w:cs="Arial"/>
          <w:sz w:val="20"/>
        </w:rPr>
        <w:t xml:space="preserve"> en los medios de comunicación,  que representen verdaderamente a la gente grande desde las formas de vida y de las posiciones adoptadas frente a diferentes aspectos de la realidad.</w:t>
      </w:r>
    </w:p>
    <w:p w:rsidR="009D4265" w:rsidRPr="00C02006" w:rsidRDefault="009D4265" w:rsidP="009D4265">
      <w:pPr>
        <w:spacing w:after="100" w:line="360" w:lineRule="auto"/>
        <w:ind w:left="1220" w:hanging="358"/>
        <w:jc w:val="both"/>
        <w:rPr>
          <w:rFonts w:ascii="Arial" w:hAnsi="Arial" w:cs="Arial"/>
          <w:sz w:val="20"/>
        </w:rPr>
      </w:pPr>
      <w:r w:rsidRPr="00C02006">
        <w:rPr>
          <w:rFonts w:ascii="Arial" w:eastAsia="Arial" w:hAnsi="Arial" w:cs="Arial"/>
          <w:sz w:val="20"/>
        </w:rPr>
        <w:t>7)</w:t>
      </w:r>
      <w:r w:rsidRPr="00C02006">
        <w:rPr>
          <w:rFonts w:ascii="Arial" w:eastAsia="Times New Roman" w:hAnsi="Arial" w:cs="Arial"/>
          <w:sz w:val="20"/>
        </w:rPr>
        <w:t xml:space="preserve"> </w:t>
      </w:r>
      <w:r w:rsidRPr="00C02006">
        <w:rPr>
          <w:rFonts w:ascii="Arial" w:eastAsia="Times New Roman" w:hAnsi="Arial" w:cs="Arial"/>
          <w:sz w:val="20"/>
        </w:rPr>
        <w:tab/>
      </w:r>
      <w:r w:rsidRPr="00C02006">
        <w:rPr>
          <w:rFonts w:ascii="Arial" w:eastAsia="Arial" w:hAnsi="Arial" w:cs="Arial"/>
          <w:sz w:val="20"/>
        </w:rPr>
        <w:t xml:space="preserve">Ser invitados a los programas de entretenimientos, por ejemplo, de preguntas y respuestas, como lo hacen con los artistas y los académicos. Existen personas de edad conduciendo programas (Mirtha </w:t>
      </w:r>
      <w:proofErr w:type="spellStart"/>
      <w:r w:rsidRPr="00C02006">
        <w:rPr>
          <w:rFonts w:ascii="Arial" w:eastAsia="Arial" w:hAnsi="Arial" w:cs="Arial"/>
          <w:sz w:val="20"/>
        </w:rPr>
        <w:t>Legrand</w:t>
      </w:r>
      <w:proofErr w:type="spellEnd"/>
      <w:r w:rsidRPr="00C02006">
        <w:rPr>
          <w:rFonts w:ascii="Arial" w:eastAsia="Arial" w:hAnsi="Arial" w:cs="Arial"/>
          <w:sz w:val="20"/>
        </w:rPr>
        <w:t xml:space="preserve"> como caso emblemático argentino), pero no hay gente invitada a contar sus historias. </w:t>
      </w:r>
    </w:p>
    <w:p w:rsidR="009D4265" w:rsidRPr="00C02006" w:rsidRDefault="009D4265" w:rsidP="009D4265">
      <w:pPr>
        <w:spacing w:after="100" w:line="360" w:lineRule="auto"/>
        <w:ind w:left="1220" w:hanging="358"/>
        <w:jc w:val="both"/>
        <w:rPr>
          <w:rFonts w:ascii="Arial" w:hAnsi="Arial" w:cs="Arial"/>
          <w:sz w:val="20"/>
        </w:rPr>
      </w:pPr>
      <w:r w:rsidRPr="00C02006">
        <w:rPr>
          <w:rFonts w:ascii="Arial" w:eastAsia="Arial" w:hAnsi="Arial" w:cs="Arial"/>
          <w:sz w:val="20"/>
        </w:rPr>
        <w:t>8)</w:t>
      </w:r>
      <w:r w:rsidRPr="00C02006">
        <w:rPr>
          <w:rFonts w:ascii="Arial" w:eastAsia="Times New Roman" w:hAnsi="Arial" w:cs="Arial"/>
          <w:sz w:val="20"/>
        </w:rPr>
        <w:t xml:space="preserve"> </w:t>
      </w:r>
      <w:r w:rsidRPr="00C02006">
        <w:rPr>
          <w:rFonts w:ascii="Arial" w:eastAsia="Times New Roman" w:hAnsi="Arial" w:cs="Arial"/>
          <w:sz w:val="20"/>
        </w:rPr>
        <w:tab/>
      </w:r>
      <w:r w:rsidRPr="00C02006">
        <w:rPr>
          <w:rFonts w:ascii="Arial" w:eastAsia="Arial" w:hAnsi="Arial" w:cs="Arial"/>
          <w:sz w:val="20"/>
        </w:rPr>
        <w:t>Que con la comunicación se promuevan en las escuelas el tema “envejecer” desde la edad temprana.</w:t>
      </w:r>
    </w:p>
    <w:p w:rsidR="009D4265" w:rsidRPr="00C02006" w:rsidRDefault="009D4265" w:rsidP="009D4265">
      <w:pPr>
        <w:spacing w:after="100" w:line="360" w:lineRule="auto"/>
        <w:ind w:left="1220" w:hanging="358"/>
        <w:jc w:val="both"/>
        <w:rPr>
          <w:rFonts w:ascii="Arial" w:hAnsi="Arial" w:cs="Arial"/>
          <w:sz w:val="20"/>
        </w:rPr>
      </w:pPr>
      <w:r w:rsidRPr="00C02006">
        <w:rPr>
          <w:rFonts w:ascii="Arial" w:eastAsia="Arial" w:hAnsi="Arial" w:cs="Arial"/>
          <w:sz w:val="20"/>
        </w:rPr>
        <w:t>9)</w:t>
      </w:r>
      <w:r w:rsidRPr="00C02006">
        <w:rPr>
          <w:rFonts w:ascii="Arial" w:eastAsia="Times New Roman" w:hAnsi="Arial" w:cs="Arial"/>
          <w:sz w:val="20"/>
        </w:rPr>
        <w:t xml:space="preserve"> </w:t>
      </w:r>
      <w:r w:rsidRPr="00C02006">
        <w:rPr>
          <w:rFonts w:ascii="Arial" w:eastAsia="Times New Roman" w:hAnsi="Arial" w:cs="Arial"/>
          <w:sz w:val="20"/>
        </w:rPr>
        <w:tab/>
      </w:r>
      <w:r w:rsidRPr="00C02006">
        <w:rPr>
          <w:rFonts w:ascii="Arial" w:eastAsia="Arial" w:hAnsi="Arial" w:cs="Arial"/>
          <w:sz w:val="20"/>
        </w:rPr>
        <w:t>Que se creen más espacios de participación e inclusión de los viejos en las redes sociales y en los espacios públicos en general.</w:t>
      </w:r>
    </w:p>
    <w:p w:rsidR="009D4265" w:rsidRPr="00C02006" w:rsidRDefault="009D4265" w:rsidP="009D4265">
      <w:pPr>
        <w:spacing w:after="100" w:line="360" w:lineRule="auto"/>
        <w:jc w:val="both"/>
        <w:rPr>
          <w:rFonts w:ascii="Arial" w:hAnsi="Arial" w:cs="Arial"/>
          <w:sz w:val="20"/>
        </w:rPr>
      </w:pPr>
      <w:r w:rsidRPr="00C02006">
        <w:rPr>
          <w:rFonts w:ascii="Arial" w:eastAsia="Arial" w:hAnsi="Arial" w:cs="Arial"/>
          <w:sz w:val="20"/>
        </w:rPr>
        <w:t xml:space="preserve">Identificadas las emergencias, posicionamientos, significaciones, prácticas y </w:t>
      </w:r>
      <w:r w:rsidR="004104E6" w:rsidRPr="00C02006">
        <w:rPr>
          <w:rFonts w:ascii="Arial" w:eastAsia="Arial" w:hAnsi="Arial" w:cs="Arial"/>
          <w:sz w:val="20"/>
        </w:rPr>
        <w:t xml:space="preserve">propuestas </w:t>
      </w:r>
      <w:r w:rsidRPr="00C02006">
        <w:rPr>
          <w:rFonts w:ascii="Arial" w:eastAsia="Arial" w:hAnsi="Arial" w:cs="Arial"/>
          <w:sz w:val="20"/>
        </w:rPr>
        <w:t xml:space="preserve">del público adulto </w:t>
      </w:r>
      <w:r w:rsidR="004104E6" w:rsidRPr="00C02006">
        <w:rPr>
          <w:rFonts w:ascii="Arial" w:eastAsia="Arial" w:hAnsi="Arial" w:cs="Arial"/>
          <w:sz w:val="20"/>
        </w:rPr>
        <w:t xml:space="preserve">mayor, la tarea </w:t>
      </w:r>
      <w:r w:rsidRPr="00C02006">
        <w:rPr>
          <w:rFonts w:ascii="Arial" w:eastAsia="Arial" w:hAnsi="Arial" w:cs="Arial"/>
          <w:sz w:val="20"/>
        </w:rPr>
        <w:t xml:space="preserve"> que prosigue intentará sumar conocimientos </w:t>
      </w:r>
      <w:r w:rsidR="004A5E55" w:rsidRPr="00C02006">
        <w:rPr>
          <w:rFonts w:ascii="Arial" w:eastAsia="Arial" w:hAnsi="Arial" w:cs="Arial"/>
          <w:sz w:val="20"/>
        </w:rPr>
        <w:t xml:space="preserve">que aporten a las nuevas políticas nacionales de comunicación audiovisual, radial y escritural, </w:t>
      </w:r>
      <w:r w:rsidR="004104E6" w:rsidRPr="00C02006">
        <w:rPr>
          <w:rFonts w:ascii="Arial" w:eastAsia="Arial" w:hAnsi="Arial" w:cs="Arial"/>
          <w:sz w:val="20"/>
        </w:rPr>
        <w:t xml:space="preserve"> </w:t>
      </w:r>
      <w:r w:rsidRPr="00C02006">
        <w:rPr>
          <w:rFonts w:ascii="Arial" w:eastAsia="Arial" w:hAnsi="Arial" w:cs="Arial"/>
          <w:sz w:val="20"/>
        </w:rPr>
        <w:t xml:space="preserve"> que respondan acertadamente y/o re-signifiquen los discursos mediáticos sobre vejez y envejecimiento en los contextos de vida</w:t>
      </w:r>
      <w:r w:rsidR="004104E6" w:rsidRPr="00C02006">
        <w:rPr>
          <w:rFonts w:ascii="Arial" w:eastAsia="Arial" w:hAnsi="Arial" w:cs="Arial"/>
          <w:sz w:val="20"/>
        </w:rPr>
        <w:t xml:space="preserve"> cotidiana y cultural nacional y latinoamericana</w:t>
      </w:r>
    </w:p>
    <w:p w:rsidR="009D4265" w:rsidRPr="00C02006" w:rsidRDefault="004A5E55" w:rsidP="009D4265">
      <w:pPr>
        <w:spacing w:after="100" w:line="360" w:lineRule="auto"/>
        <w:jc w:val="both"/>
        <w:rPr>
          <w:rFonts w:ascii="Arial" w:eastAsia="Arial" w:hAnsi="Arial" w:cs="Arial"/>
          <w:sz w:val="20"/>
        </w:rPr>
      </w:pPr>
      <w:r w:rsidRPr="00C02006">
        <w:rPr>
          <w:rFonts w:ascii="Arial" w:eastAsia="Arial" w:hAnsi="Arial" w:cs="Arial"/>
          <w:sz w:val="20"/>
        </w:rPr>
        <w:t xml:space="preserve">Sin olvidar que </w:t>
      </w:r>
      <w:r w:rsidR="009D4265" w:rsidRPr="00C02006">
        <w:rPr>
          <w:rFonts w:ascii="Arial" w:eastAsia="Arial" w:hAnsi="Arial" w:cs="Arial"/>
          <w:sz w:val="20"/>
        </w:rPr>
        <w:t xml:space="preserve">la historia vivida y las experiencias de los mayores integran el acervo histórico cultural de los itinerarios televisivos, radiales y gráficos de estas sociedades, marcando el plus </w:t>
      </w:r>
      <w:proofErr w:type="spellStart"/>
      <w:r w:rsidR="009D4265" w:rsidRPr="00C02006">
        <w:rPr>
          <w:rFonts w:ascii="Arial" w:eastAsia="Arial" w:hAnsi="Arial" w:cs="Arial"/>
          <w:sz w:val="20"/>
        </w:rPr>
        <w:t>identitario</w:t>
      </w:r>
      <w:proofErr w:type="spellEnd"/>
      <w:r w:rsidR="009D4265" w:rsidRPr="00C02006">
        <w:rPr>
          <w:rFonts w:ascii="Arial" w:eastAsia="Arial" w:hAnsi="Arial" w:cs="Arial"/>
          <w:sz w:val="20"/>
        </w:rPr>
        <w:t xml:space="preserve"> que la historia y el presente les adeudan.</w:t>
      </w:r>
    </w:p>
    <w:p w:rsidR="007A507D" w:rsidRPr="00C02006" w:rsidRDefault="007A507D" w:rsidP="007A507D">
      <w:pPr>
        <w:spacing w:after="0" w:line="360" w:lineRule="auto"/>
        <w:rPr>
          <w:rFonts w:ascii="Arial" w:eastAsia="Times New Roman" w:hAnsi="Arial" w:cs="Arial"/>
          <w:color w:val="auto"/>
          <w:sz w:val="20"/>
        </w:rPr>
      </w:pPr>
    </w:p>
    <w:p w:rsidR="007A507D" w:rsidRPr="00C02006" w:rsidRDefault="007A507D" w:rsidP="007A507D">
      <w:pPr>
        <w:spacing w:after="100" w:line="360" w:lineRule="auto"/>
        <w:jc w:val="both"/>
        <w:rPr>
          <w:rFonts w:ascii="Arial" w:hAnsi="Arial" w:cs="Arial"/>
          <w:sz w:val="20"/>
        </w:rPr>
      </w:pPr>
    </w:p>
    <w:p w:rsidR="007A507D" w:rsidRPr="00C02006" w:rsidRDefault="007A507D" w:rsidP="007A507D">
      <w:pPr>
        <w:spacing w:after="100" w:line="360" w:lineRule="auto"/>
        <w:jc w:val="both"/>
        <w:rPr>
          <w:rFonts w:ascii="Arial" w:hAnsi="Arial" w:cs="Arial"/>
          <w:sz w:val="20"/>
        </w:rPr>
      </w:pPr>
      <w:r w:rsidRPr="00C02006">
        <w:rPr>
          <w:rFonts w:ascii="Arial" w:eastAsia="Arial" w:hAnsi="Arial" w:cs="Arial"/>
          <w:b/>
          <w:sz w:val="20"/>
        </w:rPr>
        <w:t>Bibliografía</w:t>
      </w:r>
    </w:p>
    <w:p w:rsidR="007A507D" w:rsidRPr="00C02006" w:rsidRDefault="007A507D" w:rsidP="007A507D">
      <w:pPr>
        <w:spacing w:after="100" w:line="360" w:lineRule="auto"/>
        <w:jc w:val="both"/>
        <w:rPr>
          <w:rFonts w:ascii="Arial" w:hAnsi="Arial" w:cs="Arial"/>
          <w:sz w:val="20"/>
        </w:rPr>
      </w:pPr>
      <w:r w:rsidRPr="00C02006">
        <w:rPr>
          <w:rFonts w:ascii="Arial" w:eastAsia="Arial" w:hAnsi="Arial" w:cs="Arial"/>
          <w:sz w:val="20"/>
        </w:rPr>
        <w:t xml:space="preserve">Barbero, M. (1997). De los medios a las mediaciones; comunicación cultura y hegemonía. Ciudad de México: Gustavo </w:t>
      </w:r>
      <w:proofErr w:type="spellStart"/>
      <w:r w:rsidRPr="00C02006">
        <w:rPr>
          <w:rFonts w:ascii="Arial" w:eastAsia="Arial" w:hAnsi="Arial" w:cs="Arial"/>
          <w:sz w:val="20"/>
        </w:rPr>
        <w:t>Gilli</w:t>
      </w:r>
      <w:proofErr w:type="spellEnd"/>
      <w:r w:rsidRPr="00C02006">
        <w:rPr>
          <w:rFonts w:ascii="Arial" w:eastAsia="Arial" w:hAnsi="Arial" w:cs="Arial"/>
          <w:sz w:val="20"/>
        </w:rPr>
        <w:t>, 4º edición.</w:t>
      </w:r>
    </w:p>
    <w:p w:rsidR="007A507D" w:rsidRPr="00C02006" w:rsidRDefault="007A507D" w:rsidP="007A507D">
      <w:pPr>
        <w:spacing w:after="100" w:line="360" w:lineRule="auto"/>
        <w:jc w:val="both"/>
        <w:rPr>
          <w:rFonts w:ascii="Arial" w:hAnsi="Arial" w:cs="Arial"/>
          <w:sz w:val="20"/>
        </w:rPr>
      </w:pPr>
      <w:proofErr w:type="spellStart"/>
      <w:r w:rsidRPr="00C02006">
        <w:rPr>
          <w:rFonts w:ascii="Arial" w:eastAsia="Arial" w:hAnsi="Arial" w:cs="Arial"/>
          <w:sz w:val="20"/>
        </w:rPr>
        <w:lastRenderedPageBreak/>
        <w:t>Bauman</w:t>
      </w:r>
      <w:proofErr w:type="spellEnd"/>
      <w:r w:rsidRPr="00C02006">
        <w:rPr>
          <w:rFonts w:ascii="Arial" w:eastAsia="Arial" w:hAnsi="Arial" w:cs="Arial"/>
          <w:sz w:val="20"/>
        </w:rPr>
        <w:t>, Z. (2003). Modernidad líquida. México: Editorial Fondo de Cultura Económica.</w:t>
      </w:r>
    </w:p>
    <w:p w:rsidR="007A507D" w:rsidRPr="00C02006" w:rsidRDefault="007A507D" w:rsidP="007A507D">
      <w:pPr>
        <w:spacing w:after="100" w:line="360" w:lineRule="auto"/>
        <w:jc w:val="both"/>
        <w:rPr>
          <w:rFonts w:ascii="Arial" w:hAnsi="Arial" w:cs="Arial"/>
          <w:sz w:val="20"/>
        </w:rPr>
      </w:pPr>
      <w:proofErr w:type="spellStart"/>
      <w:r w:rsidRPr="00C02006">
        <w:rPr>
          <w:rFonts w:ascii="Arial" w:eastAsia="Arial" w:hAnsi="Arial" w:cs="Arial"/>
          <w:sz w:val="20"/>
        </w:rPr>
        <w:t>Bordieu</w:t>
      </w:r>
      <w:proofErr w:type="spellEnd"/>
      <w:r w:rsidRPr="00C02006">
        <w:rPr>
          <w:rFonts w:ascii="Arial" w:eastAsia="Arial" w:hAnsi="Arial" w:cs="Arial"/>
          <w:sz w:val="20"/>
        </w:rPr>
        <w:t>, P. (1983). Campo de poder y campo intelectual. Buenos Aires: Folios Ediciones.</w:t>
      </w:r>
    </w:p>
    <w:p w:rsidR="007A507D" w:rsidRPr="00C02006" w:rsidRDefault="007A507D" w:rsidP="007A507D">
      <w:pPr>
        <w:spacing w:after="100" w:line="360" w:lineRule="auto"/>
        <w:jc w:val="both"/>
        <w:rPr>
          <w:rFonts w:ascii="Arial" w:hAnsi="Arial" w:cs="Arial"/>
          <w:sz w:val="20"/>
        </w:rPr>
      </w:pPr>
      <w:proofErr w:type="spellStart"/>
      <w:r w:rsidRPr="00C02006">
        <w:rPr>
          <w:rFonts w:ascii="Arial" w:eastAsia="Arial" w:hAnsi="Arial" w:cs="Arial"/>
          <w:sz w:val="20"/>
        </w:rPr>
        <w:t>Bordieu</w:t>
      </w:r>
      <w:proofErr w:type="spellEnd"/>
      <w:r w:rsidRPr="00C02006">
        <w:rPr>
          <w:rFonts w:ascii="Arial" w:eastAsia="Arial" w:hAnsi="Arial" w:cs="Arial"/>
          <w:sz w:val="20"/>
        </w:rPr>
        <w:t xml:space="preserve">, P., </w:t>
      </w:r>
      <w:proofErr w:type="spellStart"/>
      <w:r w:rsidRPr="00C02006">
        <w:rPr>
          <w:rFonts w:ascii="Arial" w:eastAsia="Arial" w:hAnsi="Arial" w:cs="Arial"/>
          <w:sz w:val="20"/>
        </w:rPr>
        <w:t>Chamboredon</w:t>
      </w:r>
      <w:proofErr w:type="spellEnd"/>
      <w:r w:rsidRPr="00C02006">
        <w:rPr>
          <w:rFonts w:ascii="Arial" w:eastAsia="Arial" w:hAnsi="Arial" w:cs="Arial"/>
          <w:sz w:val="20"/>
        </w:rPr>
        <w:t xml:space="preserve"> J.C. y </w:t>
      </w:r>
      <w:proofErr w:type="spellStart"/>
      <w:r w:rsidRPr="00C02006">
        <w:rPr>
          <w:rFonts w:ascii="Arial" w:eastAsia="Arial" w:hAnsi="Arial" w:cs="Arial"/>
          <w:sz w:val="20"/>
        </w:rPr>
        <w:t>Passeron</w:t>
      </w:r>
      <w:proofErr w:type="spellEnd"/>
      <w:r w:rsidRPr="00C02006">
        <w:rPr>
          <w:rFonts w:ascii="Arial" w:eastAsia="Arial" w:hAnsi="Arial" w:cs="Arial"/>
          <w:sz w:val="20"/>
        </w:rPr>
        <w:t>, J.C. (2000). El oficio de sociólogo. Buenos Aires: Siglo XXI Editores,  1º edición</w:t>
      </w:r>
    </w:p>
    <w:p w:rsidR="007A507D" w:rsidRPr="00C02006" w:rsidRDefault="007A507D" w:rsidP="007A507D">
      <w:pPr>
        <w:spacing w:after="100" w:line="360" w:lineRule="auto"/>
        <w:jc w:val="both"/>
        <w:rPr>
          <w:rFonts w:ascii="Arial" w:hAnsi="Arial" w:cs="Arial"/>
          <w:sz w:val="20"/>
        </w:rPr>
      </w:pPr>
      <w:proofErr w:type="spellStart"/>
      <w:r w:rsidRPr="00C02006">
        <w:rPr>
          <w:rFonts w:ascii="Arial" w:eastAsia="Arial" w:hAnsi="Arial" w:cs="Arial"/>
          <w:sz w:val="20"/>
        </w:rPr>
        <w:t>Brandolín</w:t>
      </w:r>
      <w:proofErr w:type="spellEnd"/>
      <w:r w:rsidRPr="00C02006">
        <w:rPr>
          <w:rFonts w:ascii="Arial" w:eastAsia="Arial" w:hAnsi="Arial" w:cs="Arial"/>
          <w:sz w:val="20"/>
        </w:rPr>
        <w:t xml:space="preserve">, A.  (2006).  “Estereotipos sobre la vejez en noticieros televisivos”.   </w:t>
      </w:r>
      <w:proofErr w:type="spellStart"/>
      <w:r w:rsidRPr="00C02006">
        <w:rPr>
          <w:rFonts w:ascii="Arial" w:eastAsia="Arial" w:hAnsi="Arial" w:cs="Arial"/>
          <w:sz w:val="20"/>
        </w:rPr>
        <w:t>UNIrevista</w:t>
      </w:r>
      <w:proofErr w:type="spellEnd"/>
      <w:r w:rsidRPr="00C02006">
        <w:rPr>
          <w:rFonts w:ascii="Arial" w:eastAsia="Arial" w:hAnsi="Arial" w:cs="Arial"/>
          <w:sz w:val="20"/>
        </w:rPr>
        <w:t xml:space="preserve"> 1, (3), </w:t>
      </w:r>
      <w:proofErr w:type="spellStart"/>
      <w:r w:rsidRPr="00C02006">
        <w:rPr>
          <w:rFonts w:ascii="Arial" w:eastAsia="Arial" w:hAnsi="Arial" w:cs="Arial"/>
          <w:sz w:val="20"/>
        </w:rPr>
        <w:t>pp</w:t>
      </w:r>
      <w:proofErr w:type="spellEnd"/>
      <w:r w:rsidRPr="00C02006">
        <w:rPr>
          <w:rFonts w:ascii="Arial" w:eastAsia="Arial" w:hAnsi="Arial" w:cs="Arial"/>
          <w:sz w:val="20"/>
        </w:rPr>
        <w:t xml:space="preserve"> 1-17.</w:t>
      </w:r>
    </w:p>
    <w:p w:rsidR="007A507D" w:rsidRPr="00C02006" w:rsidRDefault="007A507D" w:rsidP="007A507D">
      <w:pPr>
        <w:spacing w:after="100" w:line="360" w:lineRule="auto"/>
        <w:jc w:val="both"/>
        <w:rPr>
          <w:rFonts w:ascii="Arial" w:eastAsia="Arial" w:hAnsi="Arial" w:cs="Arial"/>
          <w:sz w:val="20"/>
        </w:rPr>
      </w:pPr>
      <w:proofErr w:type="spellStart"/>
      <w:r w:rsidRPr="00C02006">
        <w:rPr>
          <w:rFonts w:ascii="Arial" w:eastAsia="Arial" w:hAnsi="Arial" w:cs="Arial"/>
          <w:sz w:val="20"/>
        </w:rPr>
        <w:t>Castells</w:t>
      </w:r>
      <w:proofErr w:type="spellEnd"/>
      <w:r w:rsidRPr="00C02006">
        <w:rPr>
          <w:rFonts w:ascii="Arial" w:eastAsia="Arial" w:hAnsi="Arial" w:cs="Arial"/>
          <w:sz w:val="20"/>
        </w:rPr>
        <w:t>, M. (1996) La era de la información. Economía, sociedad y cultura. México: Siglo XXI Editores Vol. 1.</w:t>
      </w:r>
    </w:p>
    <w:p w:rsidR="00627BDB" w:rsidRPr="00C02006" w:rsidRDefault="00627BDB" w:rsidP="00627BDB">
      <w:pPr>
        <w:spacing w:after="100" w:line="360" w:lineRule="auto"/>
        <w:jc w:val="both"/>
        <w:rPr>
          <w:rFonts w:ascii="Arial" w:hAnsi="Arial" w:cs="Arial"/>
          <w:sz w:val="20"/>
        </w:rPr>
      </w:pPr>
      <w:r w:rsidRPr="00C02006">
        <w:rPr>
          <w:rFonts w:ascii="Arial" w:eastAsia="Arial" w:hAnsi="Arial" w:cs="Arial"/>
          <w:sz w:val="20"/>
        </w:rPr>
        <w:t xml:space="preserve">Censo Nacional de Población, Hogares y Viviendas 2010. </w:t>
      </w:r>
      <w:proofErr w:type="spellStart"/>
      <w:r w:rsidRPr="00C02006">
        <w:rPr>
          <w:rFonts w:ascii="Arial" w:eastAsia="Arial" w:hAnsi="Arial" w:cs="Arial"/>
          <w:sz w:val="20"/>
        </w:rPr>
        <w:t>Indec</w:t>
      </w:r>
      <w:proofErr w:type="spellEnd"/>
      <w:r w:rsidRPr="00C02006">
        <w:rPr>
          <w:rFonts w:ascii="Arial" w:eastAsia="Arial" w:hAnsi="Arial" w:cs="Arial"/>
          <w:sz w:val="20"/>
        </w:rPr>
        <w:t>. http://www.ec.gba.gov.ar/estadistica/censo2010/censo2010resultados.html</w:t>
      </w:r>
    </w:p>
    <w:p w:rsidR="007A507D" w:rsidRPr="00C02006" w:rsidRDefault="007A507D" w:rsidP="007A507D">
      <w:pPr>
        <w:spacing w:after="100" w:line="360" w:lineRule="auto"/>
        <w:jc w:val="both"/>
        <w:rPr>
          <w:rFonts w:ascii="Arial" w:hAnsi="Arial" w:cs="Arial"/>
          <w:sz w:val="20"/>
        </w:rPr>
      </w:pPr>
      <w:proofErr w:type="spellStart"/>
      <w:r w:rsidRPr="00C02006">
        <w:rPr>
          <w:rFonts w:ascii="Arial" w:eastAsia="Arial" w:hAnsi="Arial" w:cs="Arial"/>
          <w:sz w:val="20"/>
        </w:rPr>
        <w:t>Castoriadis</w:t>
      </w:r>
      <w:proofErr w:type="spellEnd"/>
      <w:r w:rsidRPr="00C02006">
        <w:rPr>
          <w:rFonts w:ascii="Arial" w:eastAsia="Arial" w:hAnsi="Arial" w:cs="Arial"/>
          <w:sz w:val="20"/>
        </w:rPr>
        <w:t xml:space="preserve">, C. Las instituciones imaginarias de la sociedad Buenos Aires. (1975) Buenos Aires: </w:t>
      </w:r>
      <w:proofErr w:type="spellStart"/>
      <w:r w:rsidRPr="00C02006">
        <w:rPr>
          <w:rFonts w:ascii="Arial" w:eastAsia="Arial" w:hAnsi="Arial" w:cs="Arial"/>
          <w:sz w:val="20"/>
        </w:rPr>
        <w:t>Tusquets</w:t>
      </w:r>
      <w:proofErr w:type="spellEnd"/>
      <w:r w:rsidRPr="00C02006">
        <w:rPr>
          <w:rFonts w:ascii="Arial" w:eastAsia="Arial" w:hAnsi="Arial" w:cs="Arial"/>
          <w:sz w:val="20"/>
        </w:rPr>
        <w:t>.</w:t>
      </w:r>
    </w:p>
    <w:p w:rsidR="007A507D" w:rsidRPr="00C02006" w:rsidRDefault="007A507D" w:rsidP="007A507D">
      <w:pPr>
        <w:spacing w:after="100" w:line="360" w:lineRule="auto"/>
        <w:jc w:val="both"/>
        <w:rPr>
          <w:rFonts w:ascii="Arial" w:hAnsi="Arial" w:cs="Arial"/>
          <w:sz w:val="20"/>
        </w:rPr>
      </w:pPr>
      <w:r w:rsidRPr="00C02006">
        <w:rPr>
          <w:rFonts w:ascii="Arial" w:eastAsia="Arial" w:hAnsi="Arial" w:cs="Arial"/>
          <w:sz w:val="20"/>
        </w:rPr>
        <w:t>Censo Nacional de Población, Hogares y Vivienda 2010. Consultado en Febrero de 2014 en &lt;</w:t>
      </w:r>
      <w:hyperlink r:id="rId10">
        <w:r w:rsidRPr="00C02006">
          <w:rPr>
            <w:rFonts w:ascii="Arial" w:eastAsia="Arial" w:hAnsi="Arial" w:cs="Arial"/>
            <w:sz w:val="20"/>
          </w:rPr>
          <w:t xml:space="preserve"> </w:t>
        </w:r>
      </w:hyperlink>
      <w:hyperlink r:id="rId11">
        <w:r w:rsidRPr="00C02006">
          <w:rPr>
            <w:rFonts w:ascii="Arial" w:eastAsia="Arial" w:hAnsi="Arial" w:cs="Arial"/>
            <w:color w:val="1155CC"/>
            <w:sz w:val="20"/>
            <w:u w:val="single"/>
          </w:rPr>
          <w:t>http://www.censo2010.indec.gov.ar/</w:t>
        </w:r>
      </w:hyperlink>
      <w:r w:rsidRPr="00C02006">
        <w:rPr>
          <w:rFonts w:ascii="Arial" w:eastAsia="Arial" w:hAnsi="Arial" w:cs="Arial"/>
          <w:sz w:val="20"/>
        </w:rPr>
        <w:t>&gt;</w:t>
      </w:r>
    </w:p>
    <w:p w:rsidR="007A507D" w:rsidRPr="00C02006" w:rsidRDefault="007A507D" w:rsidP="007A507D">
      <w:pPr>
        <w:spacing w:after="100" w:line="360" w:lineRule="auto"/>
        <w:jc w:val="both"/>
        <w:rPr>
          <w:rFonts w:ascii="Arial" w:eastAsia="Arial" w:hAnsi="Arial" w:cs="Arial"/>
          <w:sz w:val="20"/>
        </w:rPr>
      </w:pPr>
      <w:r w:rsidRPr="00C02006">
        <w:rPr>
          <w:rFonts w:ascii="Arial" w:eastAsia="Arial" w:hAnsi="Arial" w:cs="Arial"/>
          <w:sz w:val="20"/>
        </w:rPr>
        <w:t xml:space="preserve">De </w:t>
      </w:r>
      <w:proofErr w:type="spellStart"/>
      <w:r w:rsidRPr="00C02006">
        <w:rPr>
          <w:rFonts w:ascii="Arial" w:eastAsia="Arial" w:hAnsi="Arial" w:cs="Arial"/>
          <w:sz w:val="20"/>
        </w:rPr>
        <w:t>Moraes</w:t>
      </w:r>
      <w:proofErr w:type="spellEnd"/>
      <w:r w:rsidRPr="00C02006">
        <w:rPr>
          <w:rFonts w:ascii="Arial" w:eastAsia="Arial" w:hAnsi="Arial" w:cs="Arial"/>
          <w:sz w:val="20"/>
        </w:rPr>
        <w:t xml:space="preserve"> D. (coord.) Por otra comunicación. Los media, comunicación global y poder. (2005). España: Editorial </w:t>
      </w:r>
      <w:proofErr w:type="spellStart"/>
      <w:r w:rsidRPr="00C02006">
        <w:rPr>
          <w:rFonts w:ascii="Arial" w:eastAsia="Arial" w:hAnsi="Arial" w:cs="Arial"/>
          <w:sz w:val="20"/>
        </w:rPr>
        <w:t>Ikara</w:t>
      </w:r>
      <w:proofErr w:type="spellEnd"/>
      <w:r w:rsidRPr="00C02006">
        <w:rPr>
          <w:rFonts w:ascii="Arial" w:eastAsia="Arial" w:hAnsi="Arial" w:cs="Arial"/>
          <w:sz w:val="20"/>
        </w:rPr>
        <w:t xml:space="preserve">. </w:t>
      </w:r>
      <w:hyperlink r:id="rId12" w:history="1">
        <w:r w:rsidR="00627BDB" w:rsidRPr="00C02006">
          <w:rPr>
            <w:rStyle w:val="Hipervnculo"/>
            <w:rFonts w:ascii="Arial" w:eastAsia="Arial" w:hAnsi="Arial" w:cs="Arial"/>
            <w:sz w:val="20"/>
          </w:rPr>
          <w:t>http://www.icariaeditorial.com/autor_detallado.php?id=1132</w:t>
        </w:r>
      </w:hyperlink>
    </w:p>
    <w:p w:rsidR="00627BDB" w:rsidRPr="00C02006" w:rsidRDefault="00627BDB" w:rsidP="007A507D">
      <w:pPr>
        <w:spacing w:after="100" w:line="360" w:lineRule="auto"/>
        <w:jc w:val="both"/>
        <w:rPr>
          <w:rFonts w:ascii="Arial" w:hAnsi="Arial" w:cs="Arial"/>
          <w:sz w:val="20"/>
        </w:rPr>
      </w:pPr>
      <w:r w:rsidRPr="00C02006">
        <w:rPr>
          <w:rFonts w:ascii="Arial" w:eastAsia="Arial" w:hAnsi="Arial" w:cs="Arial"/>
          <w:sz w:val="20"/>
        </w:rPr>
        <w:t>Diario digital La Cita, en  www.lacita.info 4-2014. “La mirada que hay que cambiar”</w:t>
      </w:r>
    </w:p>
    <w:p w:rsidR="007A507D" w:rsidRPr="00C02006" w:rsidRDefault="007A507D" w:rsidP="007A507D">
      <w:pPr>
        <w:spacing w:after="100" w:line="360" w:lineRule="auto"/>
        <w:jc w:val="both"/>
        <w:rPr>
          <w:rFonts w:ascii="Arial" w:hAnsi="Arial" w:cs="Arial"/>
          <w:sz w:val="20"/>
        </w:rPr>
      </w:pPr>
      <w:r w:rsidRPr="00C02006">
        <w:rPr>
          <w:rFonts w:ascii="Arial" w:eastAsia="Arial" w:hAnsi="Arial" w:cs="Arial"/>
          <w:sz w:val="20"/>
        </w:rPr>
        <w:t xml:space="preserve">Días </w:t>
      </w:r>
      <w:proofErr w:type="spellStart"/>
      <w:r w:rsidRPr="00C02006">
        <w:rPr>
          <w:rFonts w:ascii="Arial" w:eastAsia="Arial" w:hAnsi="Arial" w:cs="Arial"/>
          <w:sz w:val="20"/>
        </w:rPr>
        <w:t>Aledo</w:t>
      </w:r>
      <w:proofErr w:type="spellEnd"/>
      <w:r w:rsidRPr="00C02006">
        <w:rPr>
          <w:rFonts w:ascii="Arial" w:eastAsia="Arial" w:hAnsi="Arial" w:cs="Arial"/>
          <w:sz w:val="20"/>
        </w:rPr>
        <w:t>, L. La imagen de las personas mayores en los medios de comunicación. En  Sociedad y Utopía. Revista de Ciencias Sociales 41. (Junio de 2013= (pp. 483-502) / ISSN: 2254-724X  1809-4561</w:t>
      </w:r>
    </w:p>
    <w:p w:rsidR="007A507D" w:rsidRPr="00C02006" w:rsidRDefault="007A507D" w:rsidP="007A507D">
      <w:pPr>
        <w:spacing w:after="100" w:line="360" w:lineRule="auto"/>
        <w:jc w:val="both"/>
        <w:rPr>
          <w:rFonts w:ascii="Arial" w:eastAsia="Arial" w:hAnsi="Arial" w:cs="Arial"/>
          <w:sz w:val="20"/>
        </w:rPr>
      </w:pPr>
      <w:proofErr w:type="spellStart"/>
      <w:r w:rsidRPr="00C02006">
        <w:rPr>
          <w:rFonts w:ascii="Arial" w:eastAsia="Arial" w:hAnsi="Arial" w:cs="Arial"/>
          <w:sz w:val="20"/>
        </w:rPr>
        <w:t>Dulcey</w:t>
      </w:r>
      <w:proofErr w:type="spellEnd"/>
      <w:r w:rsidRPr="00C02006">
        <w:rPr>
          <w:rFonts w:ascii="Arial" w:eastAsia="Arial" w:hAnsi="Arial" w:cs="Arial"/>
          <w:sz w:val="20"/>
        </w:rPr>
        <w:t xml:space="preserve"> Ruiz, E.; Mantilla G.;  Carvajal Marín, L. (2004). Periodismo y Comunicación para todas las edades. Producción editorial: Ministerio de Comunicaciones. Dirección de Acceso y Desarrollo Social, y Centro de Psicología Gerontológica – CEPSIGER. Bogotá D.C., Colombia.</w:t>
      </w:r>
    </w:p>
    <w:p w:rsidR="00F47FB8" w:rsidRPr="00C02006" w:rsidRDefault="00F47FB8" w:rsidP="007A507D">
      <w:pPr>
        <w:spacing w:after="100" w:line="360" w:lineRule="auto"/>
        <w:jc w:val="both"/>
        <w:rPr>
          <w:rFonts w:ascii="Arial" w:hAnsi="Arial" w:cs="Arial"/>
          <w:sz w:val="20"/>
        </w:rPr>
      </w:pPr>
      <w:r w:rsidRPr="00C02006">
        <w:rPr>
          <w:rFonts w:ascii="Arial" w:eastAsia="Arial" w:hAnsi="Arial" w:cs="Arial"/>
          <w:sz w:val="20"/>
        </w:rPr>
        <w:t>Encuesta Nacional sobre Calidad de Vida de Adultos Mayores 2012 (</w:t>
      </w:r>
      <w:proofErr w:type="spellStart"/>
      <w:r w:rsidRPr="00C02006">
        <w:rPr>
          <w:rFonts w:ascii="Arial" w:eastAsia="Arial" w:hAnsi="Arial" w:cs="Arial"/>
          <w:sz w:val="20"/>
        </w:rPr>
        <w:t>ENCaViAM</w:t>
      </w:r>
      <w:proofErr w:type="spellEnd"/>
      <w:r w:rsidRPr="00C02006">
        <w:rPr>
          <w:rFonts w:ascii="Arial" w:eastAsia="Arial" w:hAnsi="Arial" w:cs="Arial"/>
          <w:sz w:val="20"/>
        </w:rPr>
        <w:t xml:space="preserve"> 2012).</w:t>
      </w:r>
    </w:p>
    <w:p w:rsidR="007A507D" w:rsidRPr="00C02006" w:rsidRDefault="007A507D" w:rsidP="007A507D">
      <w:pPr>
        <w:spacing w:after="100" w:line="360" w:lineRule="auto"/>
        <w:jc w:val="both"/>
        <w:rPr>
          <w:rFonts w:ascii="Arial" w:hAnsi="Arial" w:cs="Arial"/>
          <w:sz w:val="20"/>
        </w:rPr>
      </w:pPr>
      <w:proofErr w:type="spellStart"/>
      <w:r w:rsidRPr="00C02006">
        <w:rPr>
          <w:rFonts w:ascii="Arial" w:eastAsia="Arial" w:hAnsi="Arial" w:cs="Arial"/>
          <w:sz w:val="20"/>
        </w:rPr>
        <w:t>Frávega</w:t>
      </w:r>
      <w:proofErr w:type="spellEnd"/>
      <w:r w:rsidRPr="00C02006">
        <w:rPr>
          <w:rFonts w:ascii="Arial" w:eastAsia="Arial" w:hAnsi="Arial" w:cs="Arial"/>
          <w:sz w:val="20"/>
        </w:rPr>
        <w:t xml:space="preserve"> A.; </w:t>
      </w:r>
      <w:proofErr w:type="spellStart"/>
      <w:r w:rsidRPr="00C02006">
        <w:rPr>
          <w:rFonts w:ascii="Arial" w:eastAsia="Arial" w:hAnsi="Arial" w:cs="Arial"/>
          <w:sz w:val="20"/>
        </w:rPr>
        <w:t>Carnino</w:t>
      </w:r>
      <w:proofErr w:type="spellEnd"/>
      <w:r w:rsidRPr="00C02006">
        <w:rPr>
          <w:rFonts w:ascii="Arial" w:eastAsia="Arial" w:hAnsi="Arial" w:cs="Arial"/>
          <w:sz w:val="20"/>
        </w:rPr>
        <w:t>, M. (2006). La comunicación y los adultos mayores. Comunicación e Ciudadanía.</w:t>
      </w:r>
    </w:p>
    <w:p w:rsidR="007A507D" w:rsidRPr="00C02006" w:rsidRDefault="007A507D" w:rsidP="007A507D">
      <w:pPr>
        <w:spacing w:after="100" w:line="360" w:lineRule="auto"/>
        <w:jc w:val="both"/>
        <w:rPr>
          <w:rFonts w:ascii="Arial" w:hAnsi="Arial" w:cs="Arial"/>
          <w:sz w:val="20"/>
        </w:rPr>
      </w:pPr>
      <w:proofErr w:type="spellStart"/>
      <w:r w:rsidRPr="00C02006">
        <w:rPr>
          <w:rFonts w:ascii="Arial" w:eastAsia="Arial" w:hAnsi="Arial" w:cs="Arial"/>
          <w:sz w:val="20"/>
        </w:rPr>
        <w:t>Frávega</w:t>
      </w:r>
      <w:proofErr w:type="spellEnd"/>
      <w:r w:rsidRPr="00C02006">
        <w:rPr>
          <w:rFonts w:ascii="Arial" w:eastAsia="Arial" w:hAnsi="Arial" w:cs="Arial"/>
          <w:sz w:val="20"/>
        </w:rPr>
        <w:t xml:space="preserve"> A.; </w:t>
      </w:r>
      <w:proofErr w:type="spellStart"/>
      <w:r w:rsidRPr="00C02006">
        <w:rPr>
          <w:rFonts w:ascii="Arial" w:eastAsia="Arial" w:hAnsi="Arial" w:cs="Arial"/>
          <w:sz w:val="20"/>
        </w:rPr>
        <w:t>Carnino</w:t>
      </w:r>
      <w:proofErr w:type="spellEnd"/>
      <w:r w:rsidRPr="00C02006">
        <w:rPr>
          <w:rFonts w:ascii="Arial" w:eastAsia="Arial" w:hAnsi="Arial" w:cs="Arial"/>
          <w:sz w:val="20"/>
        </w:rPr>
        <w:t>, M. (2012). Medios de comunicación, educación y nuevos mapas culturales en el adulto mayor. La experiencia de un taller. Revista Tiempo. Argentina (22).</w:t>
      </w:r>
    </w:p>
    <w:p w:rsidR="007A507D" w:rsidRPr="00C02006" w:rsidRDefault="007A507D" w:rsidP="007A507D">
      <w:pPr>
        <w:spacing w:after="100" w:line="360" w:lineRule="auto"/>
        <w:jc w:val="both"/>
        <w:rPr>
          <w:rFonts w:ascii="Arial" w:hAnsi="Arial" w:cs="Arial"/>
          <w:sz w:val="20"/>
        </w:rPr>
      </w:pPr>
      <w:r w:rsidRPr="00C02006">
        <w:rPr>
          <w:rFonts w:ascii="Arial" w:eastAsia="Arial" w:hAnsi="Arial" w:cs="Arial"/>
          <w:sz w:val="20"/>
        </w:rPr>
        <w:t>-</w:t>
      </w:r>
      <w:proofErr w:type="spellStart"/>
      <w:r w:rsidRPr="00C02006">
        <w:rPr>
          <w:rFonts w:ascii="Arial" w:eastAsia="Arial" w:hAnsi="Arial" w:cs="Arial"/>
          <w:sz w:val="20"/>
        </w:rPr>
        <w:t>Frávega</w:t>
      </w:r>
      <w:proofErr w:type="spellEnd"/>
      <w:r w:rsidRPr="00C02006">
        <w:rPr>
          <w:rFonts w:ascii="Arial" w:eastAsia="Arial" w:hAnsi="Arial" w:cs="Arial"/>
          <w:sz w:val="20"/>
        </w:rPr>
        <w:t xml:space="preserve">,  A. y </w:t>
      </w:r>
      <w:proofErr w:type="spellStart"/>
      <w:r w:rsidRPr="00C02006">
        <w:rPr>
          <w:rFonts w:ascii="Arial" w:eastAsia="Arial" w:hAnsi="Arial" w:cs="Arial"/>
          <w:sz w:val="20"/>
        </w:rPr>
        <w:t>Carnino</w:t>
      </w:r>
      <w:proofErr w:type="spellEnd"/>
      <w:r w:rsidRPr="00C02006">
        <w:rPr>
          <w:rFonts w:ascii="Arial" w:eastAsia="Arial" w:hAnsi="Arial" w:cs="Arial"/>
          <w:sz w:val="20"/>
        </w:rPr>
        <w:t xml:space="preserve">, M.  (2008). “Los desafíos de "educar/comunicar" con adultos mayores”. Revista </w:t>
      </w:r>
      <w:proofErr w:type="spellStart"/>
      <w:r w:rsidRPr="00C02006">
        <w:rPr>
          <w:rFonts w:ascii="Arial" w:eastAsia="Arial" w:hAnsi="Arial" w:cs="Arial"/>
          <w:sz w:val="20"/>
        </w:rPr>
        <w:t>Questión</w:t>
      </w:r>
      <w:proofErr w:type="spellEnd"/>
      <w:r w:rsidRPr="00C02006">
        <w:rPr>
          <w:rFonts w:ascii="Arial" w:eastAsia="Arial" w:hAnsi="Arial" w:cs="Arial"/>
          <w:sz w:val="20"/>
        </w:rPr>
        <w:t xml:space="preserve">. 1  (18), </w:t>
      </w:r>
      <w:proofErr w:type="spellStart"/>
      <w:r w:rsidRPr="00C02006">
        <w:rPr>
          <w:rFonts w:ascii="Arial" w:eastAsia="Arial" w:hAnsi="Arial" w:cs="Arial"/>
          <w:sz w:val="20"/>
        </w:rPr>
        <w:t>pp</w:t>
      </w:r>
      <w:proofErr w:type="spellEnd"/>
      <w:r w:rsidRPr="00C02006">
        <w:rPr>
          <w:rFonts w:ascii="Arial" w:eastAsia="Arial" w:hAnsi="Arial" w:cs="Arial"/>
          <w:sz w:val="20"/>
        </w:rPr>
        <w:t xml:space="preserve"> 4. </w:t>
      </w:r>
    </w:p>
    <w:p w:rsidR="007A507D" w:rsidRPr="00C02006" w:rsidRDefault="007A507D" w:rsidP="007A507D">
      <w:pPr>
        <w:spacing w:after="100" w:line="360" w:lineRule="auto"/>
        <w:jc w:val="both"/>
        <w:rPr>
          <w:rFonts w:ascii="Arial" w:eastAsia="Arial" w:hAnsi="Arial" w:cs="Arial"/>
          <w:sz w:val="20"/>
        </w:rPr>
      </w:pPr>
      <w:proofErr w:type="spellStart"/>
      <w:r w:rsidRPr="00C02006">
        <w:rPr>
          <w:rFonts w:ascii="Arial" w:eastAsia="Arial" w:hAnsi="Arial" w:cs="Arial"/>
          <w:sz w:val="20"/>
        </w:rPr>
        <w:t>Frávega</w:t>
      </w:r>
      <w:proofErr w:type="spellEnd"/>
      <w:r w:rsidRPr="00C02006">
        <w:rPr>
          <w:rFonts w:ascii="Arial" w:eastAsia="Arial" w:hAnsi="Arial" w:cs="Arial"/>
          <w:sz w:val="20"/>
        </w:rPr>
        <w:t xml:space="preserve">, A. y </w:t>
      </w:r>
      <w:proofErr w:type="spellStart"/>
      <w:r w:rsidRPr="00C02006">
        <w:rPr>
          <w:rFonts w:ascii="Arial" w:eastAsia="Arial" w:hAnsi="Arial" w:cs="Arial"/>
          <w:sz w:val="20"/>
        </w:rPr>
        <w:t>Carnino</w:t>
      </w:r>
      <w:proofErr w:type="spellEnd"/>
      <w:r w:rsidRPr="00C02006">
        <w:rPr>
          <w:rFonts w:ascii="Arial" w:eastAsia="Arial" w:hAnsi="Arial" w:cs="Arial"/>
          <w:sz w:val="20"/>
        </w:rPr>
        <w:t>, M. (2006) “Una experiencia tanto personal como colectiva: la comunicación y los adultos mayores”.  En Actas digitales  en  el II Congreso Nacional de Extensión Universitaria realizado el 24 y 25 de agosto de 2006, Mar del Plata. Argentina.</w:t>
      </w:r>
    </w:p>
    <w:p w:rsidR="00A50016" w:rsidRPr="00C02006" w:rsidRDefault="00A50016" w:rsidP="000C0950">
      <w:pPr>
        <w:spacing w:after="100" w:line="480" w:lineRule="auto"/>
        <w:jc w:val="both"/>
        <w:rPr>
          <w:rFonts w:ascii="Arial" w:hAnsi="Arial" w:cs="Arial"/>
          <w:sz w:val="20"/>
        </w:rPr>
      </w:pPr>
      <w:r w:rsidRPr="00C02006">
        <w:rPr>
          <w:rFonts w:ascii="Arial" w:eastAsia="Arial" w:hAnsi="Arial" w:cs="Arial"/>
          <w:sz w:val="20"/>
        </w:rPr>
        <w:t xml:space="preserve">Garay, E. (2012) Mencionado en </w:t>
      </w:r>
      <w:proofErr w:type="spellStart"/>
      <w:r w:rsidRPr="00C02006">
        <w:rPr>
          <w:rFonts w:ascii="Arial" w:eastAsia="Arial" w:hAnsi="Arial" w:cs="Arial"/>
          <w:sz w:val="20"/>
        </w:rPr>
        <w:t>Saintout</w:t>
      </w:r>
      <w:proofErr w:type="spellEnd"/>
      <w:r w:rsidRPr="00C02006">
        <w:rPr>
          <w:rFonts w:ascii="Arial" w:eastAsia="Arial" w:hAnsi="Arial" w:cs="Arial"/>
          <w:sz w:val="20"/>
        </w:rPr>
        <w:t xml:space="preserve">, Florencia. Democracia y comunicación. Los medios y la disputa por la construcción de sentido”. Material de catedra en: </w:t>
      </w:r>
      <w:r w:rsidRPr="00C02006">
        <w:rPr>
          <w:rFonts w:ascii="Arial" w:eastAsia="Arial" w:hAnsi="Arial" w:cs="Arial"/>
          <w:sz w:val="20"/>
        </w:rPr>
        <w:lastRenderedPageBreak/>
        <w:t>http://periodeportivoexesma.files.wordpress.com/2013/05/saintout_florencia-los_medios_y_la_disputa_por_la_construccic3b3n_de_sentido.pdf</w:t>
      </w:r>
    </w:p>
    <w:p w:rsidR="007A507D" w:rsidRPr="00C02006" w:rsidRDefault="007A507D" w:rsidP="007A507D">
      <w:pPr>
        <w:spacing w:after="100" w:line="360" w:lineRule="auto"/>
        <w:jc w:val="both"/>
        <w:rPr>
          <w:rFonts w:ascii="Arial" w:hAnsi="Arial" w:cs="Arial"/>
          <w:sz w:val="20"/>
        </w:rPr>
      </w:pPr>
      <w:r w:rsidRPr="00C02006">
        <w:rPr>
          <w:rFonts w:ascii="Arial" w:eastAsia="Arial" w:hAnsi="Arial" w:cs="Arial"/>
          <w:sz w:val="20"/>
        </w:rPr>
        <w:t xml:space="preserve">García </w:t>
      </w:r>
      <w:proofErr w:type="spellStart"/>
      <w:r w:rsidRPr="00C02006">
        <w:rPr>
          <w:rFonts w:ascii="Arial" w:eastAsia="Arial" w:hAnsi="Arial" w:cs="Arial"/>
          <w:sz w:val="20"/>
        </w:rPr>
        <w:t>Canclini</w:t>
      </w:r>
      <w:proofErr w:type="spellEnd"/>
      <w:r w:rsidRPr="00C02006">
        <w:rPr>
          <w:rFonts w:ascii="Arial" w:eastAsia="Arial" w:hAnsi="Arial" w:cs="Arial"/>
          <w:sz w:val="20"/>
        </w:rPr>
        <w:t xml:space="preserve">, N. (1995). Ideología, cultura y poder. Cursos y conferencias. Universidad de Buenos Aires, </w:t>
      </w:r>
      <w:proofErr w:type="spellStart"/>
      <w:r w:rsidRPr="00C02006">
        <w:rPr>
          <w:rFonts w:ascii="Arial" w:eastAsia="Arial" w:hAnsi="Arial" w:cs="Arial"/>
          <w:sz w:val="20"/>
        </w:rPr>
        <w:t>pp</w:t>
      </w:r>
      <w:proofErr w:type="spellEnd"/>
      <w:r w:rsidRPr="00C02006">
        <w:rPr>
          <w:rFonts w:ascii="Arial" w:eastAsia="Arial" w:hAnsi="Arial" w:cs="Arial"/>
          <w:sz w:val="20"/>
        </w:rPr>
        <w:t xml:space="preserve"> 60.</w:t>
      </w:r>
    </w:p>
    <w:p w:rsidR="007A507D" w:rsidRPr="00C02006" w:rsidRDefault="007A507D" w:rsidP="007A507D">
      <w:pPr>
        <w:spacing w:after="100" w:line="360" w:lineRule="auto"/>
        <w:jc w:val="both"/>
        <w:rPr>
          <w:rFonts w:ascii="Arial" w:hAnsi="Arial" w:cs="Arial"/>
          <w:sz w:val="20"/>
        </w:rPr>
      </w:pPr>
      <w:r w:rsidRPr="00C02006">
        <w:rPr>
          <w:rFonts w:ascii="Arial" w:eastAsia="Arial" w:hAnsi="Arial" w:cs="Arial"/>
          <w:sz w:val="20"/>
        </w:rPr>
        <w:t>Gascón, S.  “Imágenes negativas y estereotipos sobre la vejez. Una forma de maltrato que incide en las políticas y programas”. Instituto Universitario ISALUD. .Consultado en Febrero de 2014 en</w:t>
      </w:r>
    </w:p>
    <w:p w:rsidR="007A507D" w:rsidRPr="00C02006" w:rsidRDefault="00F14E39" w:rsidP="007A507D">
      <w:pPr>
        <w:spacing w:after="100" w:line="360" w:lineRule="auto"/>
        <w:jc w:val="both"/>
        <w:rPr>
          <w:rFonts w:ascii="Arial" w:hAnsi="Arial" w:cs="Arial"/>
          <w:sz w:val="20"/>
        </w:rPr>
      </w:pPr>
      <w:hyperlink r:id="rId13">
        <w:r w:rsidR="007A507D" w:rsidRPr="00C02006">
          <w:rPr>
            <w:rFonts w:ascii="Arial" w:eastAsia="Arial" w:hAnsi="Arial" w:cs="Arial"/>
            <w:color w:val="1155CC"/>
            <w:sz w:val="20"/>
            <w:u w:val="single"/>
          </w:rPr>
          <w:t>http://www.chubut.gov.ar/terceraedad/imagenes/abuso%20maltrato%20y%20formas%20de%20percibir%20la%20vejez1.%20SILVIA%20GASCON.pdf</w:t>
        </w:r>
      </w:hyperlink>
      <w:hyperlink r:id="rId14"/>
    </w:p>
    <w:p w:rsidR="007A507D" w:rsidRPr="00C02006" w:rsidRDefault="007A507D" w:rsidP="007A507D">
      <w:pPr>
        <w:spacing w:after="100" w:line="360" w:lineRule="auto"/>
        <w:jc w:val="both"/>
        <w:rPr>
          <w:rFonts w:ascii="Arial" w:hAnsi="Arial" w:cs="Arial"/>
          <w:sz w:val="20"/>
        </w:rPr>
      </w:pPr>
      <w:r w:rsidRPr="00C02006">
        <w:rPr>
          <w:rFonts w:ascii="Arial" w:eastAsia="Arial" w:hAnsi="Arial" w:cs="Arial"/>
          <w:sz w:val="20"/>
        </w:rPr>
        <w:t xml:space="preserve">Hernández Díaz, G. (2000). “Estudios sobre recepción televisiva”. </w:t>
      </w:r>
      <w:r w:rsidRPr="00C02006">
        <w:rPr>
          <w:rFonts w:ascii="Arial" w:eastAsia="Arial" w:hAnsi="Arial" w:cs="Arial"/>
          <w:i/>
          <w:sz w:val="20"/>
        </w:rPr>
        <w:t>Revista Mediterránea de Comunicación.</w:t>
      </w:r>
      <w:r w:rsidRPr="00C02006">
        <w:rPr>
          <w:rFonts w:ascii="Arial" w:eastAsia="Arial" w:hAnsi="Arial" w:cs="Arial"/>
          <w:sz w:val="20"/>
        </w:rPr>
        <w:t xml:space="preserve"> Consultado en Febrero de 2014 en  &lt;</w:t>
      </w:r>
      <w:hyperlink r:id="rId15">
        <w:r w:rsidRPr="00C02006">
          <w:rPr>
            <w:rFonts w:ascii="Arial" w:eastAsia="Arial" w:hAnsi="Arial" w:cs="Arial"/>
            <w:color w:val="1155CC"/>
            <w:sz w:val="20"/>
            <w:u w:val="single"/>
          </w:rPr>
          <w:t>http://www.google.com.ar/url?sa=t&amp;rct=j&amp;q=&amp;esrc=s&amp;source=web&amp;cd=1&amp;ved=0CBoQFjAA&amp;url=http%3A%2F%2Fwww.mediterranea-comunicacion.org%2FMediterranea%2Farticle%2Fdownload%2F81%2F160&amp;ei=IWWxU4GgOOi3sATapIGIAQ&amp;usg=AFQjCNFP3p2nJylstnDTPqxhJ8RCIrbcoQ&amp;sig2=UFuhnS8cdHdzpP3PRSZYnA&amp;bvm=bv.69837884,d.cWc</w:t>
        </w:r>
      </w:hyperlink>
      <w:hyperlink r:id="rId16"/>
    </w:p>
    <w:p w:rsidR="007A507D" w:rsidRPr="00C02006" w:rsidRDefault="007A507D" w:rsidP="007A507D">
      <w:pPr>
        <w:spacing w:after="100" w:line="360" w:lineRule="auto"/>
        <w:jc w:val="both"/>
        <w:rPr>
          <w:rFonts w:ascii="Arial" w:hAnsi="Arial" w:cs="Arial"/>
          <w:sz w:val="20"/>
          <w:lang w:val="en-US"/>
        </w:rPr>
      </w:pPr>
      <w:proofErr w:type="spellStart"/>
      <w:r w:rsidRPr="00C02006">
        <w:rPr>
          <w:rFonts w:ascii="Arial" w:eastAsia="Arial" w:hAnsi="Arial" w:cs="Arial"/>
          <w:sz w:val="20"/>
        </w:rPr>
        <w:t>Iacub</w:t>
      </w:r>
      <w:proofErr w:type="spellEnd"/>
      <w:r w:rsidRPr="00C02006">
        <w:rPr>
          <w:rFonts w:ascii="Arial" w:eastAsia="Arial" w:hAnsi="Arial" w:cs="Arial"/>
          <w:sz w:val="20"/>
        </w:rPr>
        <w:t xml:space="preserve">, R. y Arias, C. (2010). “El empoderamiento en la vejez”. </w:t>
      </w:r>
      <w:r w:rsidRPr="00C02006">
        <w:rPr>
          <w:rFonts w:ascii="Arial" w:eastAsia="Arial" w:hAnsi="Arial" w:cs="Arial"/>
          <w:sz w:val="20"/>
          <w:lang w:val="en-US"/>
        </w:rPr>
        <w:t xml:space="preserve">Journal of </w:t>
      </w:r>
      <w:proofErr w:type="spellStart"/>
      <w:r w:rsidRPr="00C02006">
        <w:rPr>
          <w:rFonts w:ascii="Arial" w:eastAsia="Arial" w:hAnsi="Arial" w:cs="Arial"/>
          <w:sz w:val="20"/>
          <w:lang w:val="en-US"/>
        </w:rPr>
        <w:t>Behavior</w:t>
      </w:r>
      <w:proofErr w:type="gramStart"/>
      <w:r w:rsidRPr="00C02006">
        <w:rPr>
          <w:rFonts w:ascii="Arial" w:eastAsia="Arial" w:hAnsi="Arial" w:cs="Arial"/>
          <w:sz w:val="20"/>
          <w:lang w:val="en-US"/>
        </w:rPr>
        <w:t>,Health</w:t>
      </w:r>
      <w:proofErr w:type="spellEnd"/>
      <w:proofErr w:type="gramEnd"/>
      <w:r w:rsidRPr="00C02006">
        <w:rPr>
          <w:rFonts w:ascii="Arial" w:eastAsia="Arial" w:hAnsi="Arial" w:cs="Arial"/>
          <w:sz w:val="20"/>
          <w:lang w:val="en-US"/>
        </w:rPr>
        <w:t xml:space="preserve"> &amp;Social Issue.  2 (2) pp. 25-32- 11-10/4-11.</w:t>
      </w:r>
    </w:p>
    <w:p w:rsidR="007A507D" w:rsidRPr="00C02006" w:rsidRDefault="007A507D" w:rsidP="007A507D">
      <w:pPr>
        <w:spacing w:after="100" w:line="360" w:lineRule="auto"/>
        <w:jc w:val="both"/>
        <w:rPr>
          <w:rFonts w:ascii="Arial" w:hAnsi="Arial" w:cs="Arial"/>
          <w:sz w:val="20"/>
        </w:rPr>
      </w:pPr>
      <w:proofErr w:type="spellStart"/>
      <w:proofErr w:type="gramStart"/>
      <w:r w:rsidRPr="00C02006">
        <w:rPr>
          <w:rFonts w:ascii="Arial" w:eastAsia="Arial" w:hAnsi="Arial" w:cs="Arial"/>
          <w:sz w:val="20"/>
          <w:lang w:val="en-US"/>
        </w:rPr>
        <w:t>Iacub</w:t>
      </w:r>
      <w:proofErr w:type="spellEnd"/>
      <w:r w:rsidRPr="00C02006">
        <w:rPr>
          <w:rFonts w:ascii="Arial" w:eastAsia="Arial" w:hAnsi="Arial" w:cs="Arial"/>
          <w:sz w:val="20"/>
          <w:lang w:val="en-US"/>
        </w:rPr>
        <w:t>, R. y Arias, C. (2010).</w:t>
      </w:r>
      <w:proofErr w:type="gramEnd"/>
      <w:r w:rsidRPr="00C02006">
        <w:rPr>
          <w:rFonts w:ascii="Arial" w:eastAsia="Arial" w:hAnsi="Arial" w:cs="Arial"/>
          <w:sz w:val="20"/>
          <w:lang w:val="en-US"/>
        </w:rPr>
        <w:t xml:space="preserve"> “La </w:t>
      </w:r>
      <w:proofErr w:type="spellStart"/>
      <w:r w:rsidRPr="00C02006">
        <w:rPr>
          <w:rFonts w:ascii="Arial" w:eastAsia="Arial" w:hAnsi="Arial" w:cs="Arial"/>
          <w:sz w:val="20"/>
          <w:lang w:val="en-US"/>
        </w:rPr>
        <w:t>posgerontología</w:t>
      </w:r>
      <w:proofErr w:type="spellEnd"/>
      <w:r w:rsidRPr="00C02006">
        <w:rPr>
          <w:rFonts w:ascii="Arial" w:eastAsia="Arial" w:hAnsi="Arial" w:cs="Arial"/>
          <w:sz w:val="20"/>
          <w:lang w:val="en-US"/>
        </w:rPr>
        <w:t xml:space="preserve">”. </w:t>
      </w:r>
      <w:proofErr w:type="gramStart"/>
      <w:r w:rsidRPr="00C02006">
        <w:rPr>
          <w:rFonts w:ascii="Arial" w:eastAsia="Arial" w:hAnsi="Arial" w:cs="Arial"/>
          <w:sz w:val="20"/>
          <w:lang w:val="en-US"/>
        </w:rPr>
        <w:t>Journal of Behavior, Health &amp; Social Issues.</w:t>
      </w:r>
      <w:proofErr w:type="gramEnd"/>
      <w:r w:rsidRPr="00C02006">
        <w:rPr>
          <w:rFonts w:ascii="Arial" w:eastAsia="Arial" w:hAnsi="Arial" w:cs="Arial"/>
          <w:sz w:val="20"/>
          <w:lang w:val="en-US"/>
        </w:rPr>
        <w:t xml:space="preserve"> </w:t>
      </w:r>
      <w:r w:rsidRPr="00C02006">
        <w:rPr>
          <w:rFonts w:ascii="Arial" w:eastAsia="Arial" w:hAnsi="Arial" w:cs="Arial"/>
          <w:sz w:val="20"/>
        </w:rPr>
        <w:t xml:space="preserve">2 (2), </w:t>
      </w:r>
      <w:proofErr w:type="spellStart"/>
      <w:r w:rsidRPr="00C02006">
        <w:rPr>
          <w:rFonts w:ascii="Arial" w:eastAsia="Arial" w:hAnsi="Arial" w:cs="Arial"/>
          <w:sz w:val="20"/>
        </w:rPr>
        <w:t>pp</w:t>
      </w:r>
      <w:proofErr w:type="spellEnd"/>
      <w:r w:rsidRPr="00C02006">
        <w:rPr>
          <w:rFonts w:ascii="Arial" w:eastAsia="Arial" w:hAnsi="Arial" w:cs="Arial"/>
          <w:sz w:val="20"/>
        </w:rPr>
        <w:t xml:space="preserve"> 25-32.</w:t>
      </w:r>
    </w:p>
    <w:p w:rsidR="007A507D" w:rsidRPr="00C02006" w:rsidRDefault="007A507D" w:rsidP="007A507D">
      <w:pPr>
        <w:spacing w:after="100" w:line="360" w:lineRule="auto"/>
        <w:jc w:val="both"/>
        <w:rPr>
          <w:rFonts w:ascii="Arial" w:hAnsi="Arial" w:cs="Arial"/>
          <w:sz w:val="20"/>
        </w:rPr>
      </w:pPr>
      <w:r w:rsidRPr="00C02006">
        <w:rPr>
          <w:rFonts w:ascii="Arial" w:eastAsia="Arial" w:hAnsi="Arial" w:cs="Arial"/>
          <w:sz w:val="20"/>
        </w:rPr>
        <w:t>Jack, N. (2011). Análisis de recepción en América Latina; un recuento histórico con perspectivas de futuro. CIESPAL, Quito, Ecuador.</w:t>
      </w:r>
    </w:p>
    <w:p w:rsidR="007A507D" w:rsidRPr="00C02006" w:rsidRDefault="007A507D" w:rsidP="007A507D">
      <w:pPr>
        <w:spacing w:after="100" w:line="360" w:lineRule="auto"/>
        <w:jc w:val="both"/>
        <w:rPr>
          <w:rFonts w:ascii="Arial" w:hAnsi="Arial" w:cs="Arial"/>
          <w:sz w:val="20"/>
        </w:rPr>
      </w:pPr>
      <w:proofErr w:type="spellStart"/>
      <w:r w:rsidRPr="00C02006">
        <w:rPr>
          <w:rFonts w:ascii="Arial" w:eastAsia="Arial" w:hAnsi="Arial" w:cs="Arial"/>
          <w:sz w:val="20"/>
        </w:rPr>
        <w:t>Kaplun</w:t>
      </w:r>
      <w:proofErr w:type="spellEnd"/>
      <w:r w:rsidRPr="00C02006">
        <w:rPr>
          <w:rFonts w:ascii="Arial" w:eastAsia="Arial" w:hAnsi="Arial" w:cs="Arial"/>
          <w:sz w:val="20"/>
        </w:rPr>
        <w:t>, M. (1998). Una pedagogía de la comunicación. Madrid: Ediciones de la Torre.</w:t>
      </w:r>
    </w:p>
    <w:p w:rsidR="007A507D" w:rsidRPr="00C02006" w:rsidRDefault="007A507D" w:rsidP="007A507D">
      <w:pPr>
        <w:spacing w:after="100" w:line="360" w:lineRule="auto"/>
        <w:jc w:val="both"/>
        <w:rPr>
          <w:rFonts w:ascii="Arial" w:hAnsi="Arial" w:cs="Arial"/>
          <w:sz w:val="20"/>
        </w:rPr>
      </w:pPr>
      <w:proofErr w:type="spellStart"/>
      <w:r w:rsidRPr="00C02006">
        <w:rPr>
          <w:rFonts w:ascii="Arial" w:eastAsia="Arial" w:hAnsi="Arial" w:cs="Arial"/>
          <w:sz w:val="20"/>
        </w:rPr>
        <w:t>Kellner</w:t>
      </w:r>
      <w:proofErr w:type="spellEnd"/>
      <w:r w:rsidRPr="00C02006">
        <w:rPr>
          <w:rFonts w:ascii="Arial" w:eastAsia="Arial" w:hAnsi="Arial" w:cs="Arial"/>
          <w:sz w:val="20"/>
        </w:rPr>
        <w:t xml:space="preserve">, D. (2011).  Cultura mediática: estudios culturales, identidad y política entre lo moderno y lo posmoderno. España: Ediciones </w:t>
      </w:r>
      <w:proofErr w:type="spellStart"/>
      <w:r w:rsidRPr="00C02006">
        <w:rPr>
          <w:rFonts w:ascii="Arial" w:eastAsia="Arial" w:hAnsi="Arial" w:cs="Arial"/>
          <w:sz w:val="20"/>
        </w:rPr>
        <w:t>Akal</w:t>
      </w:r>
      <w:proofErr w:type="spellEnd"/>
      <w:r w:rsidRPr="00C02006">
        <w:rPr>
          <w:rFonts w:ascii="Arial" w:eastAsia="Arial" w:hAnsi="Arial" w:cs="Arial"/>
          <w:sz w:val="20"/>
        </w:rPr>
        <w:t>.</w:t>
      </w:r>
    </w:p>
    <w:p w:rsidR="007A507D" w:rsidRPr="00C02006" w:rsidRDefault="007A507D" w:rsidP="007A507D">
      <w:pPr>
        <w:spacing w:after="100" w:line="360" w:lineRule="auto"/>
        <w:jc w:val="both"/>
        <w:rPr>
          <w:rFonts w:ascii="Arial" w:hAnsi="Arial" w:cs="Arial"/>
          <w:sz w:val="20"/>
        </w:rPr>
      </w:pPr>
      <w:proofErr w:type="spellStart"/>
      <w:r w:rsidRPr="00C02006">
        <w:rPr>
          <w:rFonts w:ascii="Arial" w:eastAsia="Arial" w:hAnsi="Arial" w:cs="Arial"/>
          <w:sz w:val="20"/>
        </w:rPr>
        <w:t>Laclau</w:t>
      </w:r>
      <w:proofErr w:type="spellEnd"/>
      <w:r w:rsidRPr="00C02006">
        <w:rPr>
          <w:rFonts w:ascii="Arial" w:eastAsia="Arial" w:hAnsi="Arial" w:cs="Arial"/>
          <w:sz w:val="20"/>
        </w:rPr>
        <w:t xml:space="preserve">, E.; </w:t>
      </w:r>
      <w:proofErr w:type="spellStart"/>
      <w:r w:rsidRPr="00C02006">
        <w:rPr>
          <w:rFonts w:ascii="Arial" w:eastAsia="Arial" w:hAnsi="Arial" w:cs="Arial"/>
          <w:sz w:val="20"/>
        </w:rPr>
        <w:t>Mouffe</w:t>
      </w:r>
      <w:proofErr w:type="spellEnd"/>
      <w:r w:rsidRPr="00C02006">
        <w:rPr>
          <w:rFonts w:ascii="Arial" w:eastAsia="Arial" w:hAnsi="Arial" w:cs="Arial"/>
          <w:sz w:val="20"/>
        </w:rPr>
        <w:t xml:space="preserve"> Ch. (1987). Hegemonía y estrategia socialista Hacia una radicalización de la democracia. Madrid: Siglo XXI.</w:t>
      </w:r>
    </w:p>
    <w:p w:rsidR="007A507D" w:rsidRPr="00C02006" w:rsidRDefault="007A507D" w:rsidP="007A507D">
      <w:pPr>
        <w:spacing w:after="100" w:line="360" w:lineRule="auto"/>
        <w:jc w:val="both"/>
        <w:rPr>
          <w:rFonts w:ascii="Arial" w:hAnsi="Arial" w:cs="Arial"/>
          <w:sz w:val="20"/>
        </w:rPr>
      </w:pPr>
      <w:r w:rsidRPr="00C02006">
        <w:rPr>
          <w:rFonts w:ascii="Arial" w:eastAsia="Arial" w:hAnsi="Arial" w:cs="Arial"/>
          <w:sz w:val="20"/>
        </w:rPr>
        <w:t xml:space="preserve">Loyola M. (1998). Los consumos de medios de comunicación en los mayores de 50 años: entre el asombro y la nostalgia. Revista Latina de Comunicación Social. 11. Recuperado el 15 de Noviembre de 2014 </w:t>
      </w:r>
      <w:proofErr w:type="spellStart"/>
      <w:r w:rsidRPr="00C02006">
        <w:rPr>
          <w:rFonts w:ascii="Arial" w:eastAsia="Arial" w:hAnsi="Arial" w:cs="Arial"/>
          <w:sz w:val="20"/>
        </w:rPr>
        <w:t>de:</w:t>
      </w:r>
      <w:hyperlink r:id="rId17">
        <w:r w:rsidRPr="00C02006">
          <w:rPr>
            <w:rFonts w:ascii="Arial" w:eastAsia="Arial" w:hAnsi="Arial" w:cs="Arial"/>
            <w:color w:val="1155CC"/>
            <w:sz w:val="20"/>
            <w:u w:val="single"/>
          </w:rPr>
          <w:t>http</w:t>
        </w:r>
        <w:proofErr w:type="spellEnd"/>
        <w:r w:rsidRPr="00C02006">
          <w:rPr>
            <w:rFonts w:ascii="Arial" w:eastAsia="Arial" w:hAnsi="Arial" w:cs="Arial"/>
            <w:color w:val="1155CC"/>
            <w:sz w:val="20"/>
            <w:u w:val="single"/>
          </w:rPr>
          <w:t>://www.ull.es/publicaciones/latina/a/11loyolaco.htm</w:t>
        </w:r>
      </w:hyperlink>
      <w:hyperlink r:id="rId18"/>
    </w:p>
    <w:p w:rsidR="007A507D" w:rsidRPr="00C02006" w:rsidRDefault="007A507D" w:rsidP="007A507D">
      <w:pPr>
        <w:spacing w:after="100" w:line="360" w:lineRule="auto"/>
        <w:jc w:val="both"/>
        <w:rPr>
          <w:rFonts w:ascii="Arial" w:hAnsi="Arial" w:cs="Arial"/>
          <w:sz w:val="20"/>
        </w:rPr>
      </w:pPr>
      <w:r w:rsidRPr="00C02006">
        <w:rPr>
          <w:rFonts w:ascii="Arial" w:eastAsia="Arial" w:hAnsi="Arial" w:cs="Arial"/>
          <w:sz w:val="20"/>
        </w:rPr>
        <w:t xml:space="preserve">Mársico, V. y Bien, V. (2012). Jóvenes y Mayores hacemos la televisión. Presentación en el Congreso de Comunicación y Educación: Desafíos de Comunicación/Educación en tiempos de restitución de lo público. </w:t>
      </w:r>
      <w:proofErr w:type="spellStart"/>
      <w:r w:rsidRPr="00C02006">
        <w:rPr>
          <w:rFonts w:ascii="Arial" w:eastAsia="Arial" w:hAnsi="Arial" w:cs="Arial"/>
          <w:sz w:val="20"/>
        </w:rPr>
        <w:t>FPyCS</w:t>
      </w:r>
      <w:proofErr w:type="spellEnd"/>
      <w:r w:rsidRPr="00C02006">
        <w:rPr>
          <w:rFonts w:ascii="Arial" w:eastAsia="Arial" w:hAnsi="Arial" w:cs="Arial"/>
          <w:sz w:val="20"/>
        </w:rPr>
        <w:t xml:space="preserve"> -UNLP.</w:t>
      </w:r>
    </w:p>
    <w:p w:rsidR="00F47FB8" w:rsidRPr="00C02006" w:rsidRDefault="007A507D" w:rsidP="007A507D">
      <w:pPr>
        <w:spacing w:after="100" w:line="360" w:lineRule="auto"/>
        <w:jc w:val="both"/>
        <w:rPr>
          <w:rFonts w:ascii="Arial" w:eastAsia="Times New Roman" w:hAnsi="Arial" w:cs="Arial"/>
          <w:sz w:val="20"/>
        </w:rPr>
      </w:pPr>
      <w:r w:rsidRPr="00C02006">
        <w:rPr>
          <w:rFonts w:ascii="Arial" w:eastAsia="Arial" w:hAnsi="Arial" w:cs="Arial"/>
          <w:sz w:val="20"/>
        </w:rPr>
        <w:t xml:space="preserve">Mata, M.C. (2012) “Desafíos de Comunicación/Educación popular, hoy” en Congreso de Comunicación y Educación. Desafíos en tiempos de restitución de lo público (COMEDU), </w:t>
      </w:r>
      <w:proofErr w:type="spellStart"/>
      <w:r w:rsidRPr="00C02006">
        <w:rPr>
          <w:rFonts w:ascii="Arial" w:eastAsia="Arial" w:hAnsi="Arial" w:cs="Arial"/>
          <w:sz w:val="20"/>
        </w:rPr>
        <w:t>FPyCS</w:t>
      </w:r>
      <w:proofErr w:type="spellEnd"/>
      <w:r w:rsidRPr="00C02006">
        <w:rPr>
          <w:rFonts w:ascii="Arial" w:eastAsia="Arial" w:hAnsi="Arial" w:cs="Arial"/>
          <w:sz w:val="20"/>
        </w:rPr>
        <w:t>-UNLP.</w:t>
      </w:r>
      <w:r w:rsidR="00F47FB8" w:rsidRPr="00C02006">
        <w:rPr>
          <w:rFonts w:ascii="Arial" w:eastAsia="Times New Roman" w:hAnsi="Arial" w:cs="Arial"/>
          <w:sz w:val="20"/>
        </w:rPr>
        <w:t xml:space="preserve"> </w:t>
      </w:r>
    </w:p>
    <w:p w:rsidR="007A507D" w:rsidRPr="00C02006" w:rsidRDefault="00F47FB8" w:rsidP="007A507D">
      <w:pPr>
        <w:spacing w:after="100" w:line="360" w:lineRule="auto"/>
        <w:jc w:val="both"/>
        <w:rPr>
          <w:rFonts w:ascii="Arial" w:hAnsi="Arial" w:cs="Arial"/>
          <w:sz w:val="20"/>
        </w:rPr>
      </w:pPr>
      <w:r w:rsidRPr="00C02006">
        <w:rPr>
          <w:rFonts w:ascii="Arial" w:eastAsia="Times New Roman" w:hAnsi="Arial" w:cs="Arial"/>
          <w:sz w:val="20"/>
        </w:rPr>
        <w:lastRenderedPageBreak/>
        <w:t xml:space="preserve">Mata, </w:t>
      </w:r>
      <w:proofErr w:type="spellStart"/>
      <w:r w:rsidRPr="00C02006">
        <w:rPr>
          <w:rFonts w:ascii="Arial" w:eastAsia="Times New Roman" w:hAnsi="Arial" w:cs="Arial"/>
          <w:sz w:val="20"/>
        </w:rPr>
        <w:t>Maria</w:t>
      </w:r>
      <w:proofErr w:type="spellEnd"/>
      <w:r w:rsidRPr="00C02006">
        <w:rPr>
          <w:rFonts w:ascii="Arial" w:eastAsia="Times New Roman" w:hAnsi="Arial" w:cs="Arial"/>
          <w:sz w:val="20"/>
        </w:rPr>
        <w:t xml:space="preserve"> Cristina, citada en “Documento de cátedra Taller de Comunicación, del texto “Comunicación como producción social de sentido”. </w:t>
      </w:r>
      <w:proofErr w:type="spellStart"/>
      <w:r w:rsidRPr="00C02006">
        <w:rPr>
          <w:rFonts w:ascii="Arial" w:eastAsia="Times New Roman" w:hAnsi="Arial" w:cs="Arial"/>
          <w:sz w:val="20"/>
        </w:rPr>
        <w:t>FPyCS</w:t>
      </w:r>
      <w:proofErr w:type="spellEnd"/>
      <w:r w:rsidRPr="00C02006">
        <w:rPr>
          <w:rFonts w:ascii="Arial" w:eastAsia="Times New Roman" w:hAnsi="Arial" w:cs="Arial"/>
          <w:sz w:val="20"/>
        </w:rPr>
        <w:t>-UNLP. La Plata 2012</w:t>
      </w:r>
    </w:p>
    <w:p w:rsidR="007A507D" w:rsidRPr="00C02006" w:rsidRDefault="007A507D" w:rsidP="007A507D">
      <w:pPr>
        <w:spacing w:after="100" w:line="360" w:lineRule="auto"/>
        <w:jc w:val="both"/>
        <w:rPr>
          <w:rFonts w:ascii="Arial" w:hAnsi="Arial" w:cs="Arial"/>
          <w:sz w:val="20"/>
        </w:rPr>
      </w:pPr>
      <w:r w:rsidRPr="00C02006">
        <w:rPr>
          <w:rFonts w:ascii="Arial" w:eastAsia="Arial" w:hAnsi="Arial" w:cs="Arial"/>
          <w:sz w:val="20"/>
        </w:rPr>
        <w:t xml:space="preserve">Mata M.C.; </w:t>
      </w:r>
      <w:proofErr w:type="spellStart"/>
      <w:r w:rsidRPr="00C02006">
        <w:rPr>
          <w:rFonts w:ascii="Arial" w:eastAsia="Arial" w:hAnsi="Arial" w:cs="Arial"/>
          <w:sz w:val="20"/>
        </w:rPr>
        <w:t>Scarfino</w:t>
      </w:r>
      <w:proofErr w:type="spellEnd"/>
      <w:r w:rsidRPr="00C02006">
        <w:rPr>
          <w:rFonts w:ascii="Arial" w:eastAsia="Arial" w:hAnsi="Arial" w:cs="Arial"/>
          <w:sz w:val="20"/>
        </w:rPr>
        <w:t xml:space="preserve">, S. (1993). Lo que dicen las radios. Quito: </w:t>
      </w:r>
      <w:proofErr w:type="spellStart"/>
      <w:r w:rsidRPr="00C02006">
        <w:rPr>
          <w:rFonts w:ascii="Arial" w:eastAsia="Arial" w:hAnsi="Arial" w:cs="Arial"/>
          <w:sz w:val="20"/>
        </w:rPr>
        <w:t>Aler</w:t>
      </w:r>
      <w:proofErr w:type="spellEnd"/>
      <w:r w:rsidRPr="00C02006">
        <w:rPr>
          <w:rFonts w:ascii="Arial" w:eastAsia="Arial" w:hAnsi="Arial" w:cs="Arial"/>
          <w:sz w:val="20"/>
        </w:rPr>
        <w:t>.</w:t>
      </w:r>
    </w:p>
    <w:p w:rsidR="007A507D" w:rsidRPr="00C02006" w:rsidRDefault="007A507D" w:rsidP="007A507D">
      <w:pPr>
        <w:spacing w:after="100" w:line="360" w:lineRule="auto"/>
        <w:jc w:val="both"/>
        <w:rPr>
          <w:rFonts w:ascii="Arial" w:hAnsi="Arial" w:cs="Arial"/>
          <w:sz w:val="20"/>
        </w:rPr>
      </w:pPr>
      <w:proofErr w:type="spellStart"/>
      <w:r w:rsidRPr="00C02006">
        <w:rPr>
          <w:rFonts w:ascii="Arial" w:eastAsia="Arial" w:hAnsi="Arial" w:cs="Arial"/>
          <w:sz w:val="20"/>
        </w:rPr>
        <w:t>Mattelart</w:t>
      </w:r>
      <w:proofErr w:type="spellEnd"/>
      <w:r w:rsidRPr="00C02006">
        <w:rPr>
          <w:rFonts w:ascii="Arial" w:eastAsia="Arial" w:hAnsi="Arial" w:cs="Arial"/>
          <w:sz w:val="20"/>
        </w:rPr>
        <w:t xml:space="preserve">, A.; </w:t>
      </w:r>
      <w:proofErr w:type="spellStart"/>
      <w:r w:rsidRPr="00C02006">
        <w:rPr>
          <w:rFonts w:ascii="Arial" w:eastAsia="Arial" w:hAnsi="Arial" w:cs="Arial"/>
          <w:sz w:val="20"/>
        </w:rPr>
        <w:t>Mattelart</w:t>
      </w:r>
      <w:proofErr w:type="spellEnd"/>
      <w:r w:rsidRPr="00C02006">
        <w:rPr>
          <w:rFonts w:ascii="Arial" w:eastAsia="Arial" w:hAnsi="Arial" w:cs="Arial"/>
          <w:sz w:val="20"/>
        </w:rPr>
        <w:t>, M. (1997). Historia de la teoría de la comunicación. Barcelona: Paidós.</w:t>
      </w:r>
    </w:p>
    <w:p w:rsidR="007A507D" w:rsidRPr="00C02006" w:rsidRDefault="007A507D" w:rsidP="007A507D">
      <w:pPr>
        <w:spacing w:after="100" w:line="360" w:lineRule="auto"/>
        <w:jc w:val="both"/>
        <w:rPr>
          <w:rFonts w:ascii="Arial" w:eastAsia="Arial" w:hAnsi="Arial" w:cs="Arial"/>
          <w:sz w:val="20"/>
        </w:rPr>
      </w:pPr>
      <w:proofErr w:type="spellStart"/>
      <w:r w:rsidRPr="00C02006">
        <w:rPr>
          <w:rFonts w:ascii="Arial" w:eastAsia="Arial" w:hAnsi="Arial" w:cs="Arial"/>
          <w:sz w:val="20"/>
        </w:rPr>
        <w:t>McLuhan</w:t>
      </w:r>
      <w:proofErr w:type="spellEnd"/>
      <w:r w:rsidRPr="00C02006">
        <w:rPr>
          <w:rFonts w:ascii="Arial" w:eastAsia="Arial" w:hAnsi="Arial" w:cs="Arial"/>
          <w:sz w:val="20"/>
        </w:rPr>
        <w:t xml:space="preserve">, M. (1985). “El Medio es el Mensaje”. Buenos Aires: </w:t>
      </w:r>
      <w:proofErr w:type="spellStart"/>
      <w:r w:rsidRPr="00C02006">
        <w:rPr>
          <w:rFonts w:ascii="Arial" w:eastAsia="Arial" w:hAnsi="Arial" w:cs="Arial"/>
          <w:sz w:val="20"/>
        </w:rPr>
        <w:t>Paidos</w:t>
      </w:r>
      <w:proofErr w:type="spellEnd"/>
      <w:r w:rsidRPr="00C02006">
        <w:rPr>
          <w:rFonts w:ascii="Arial" w:eastAsia="Arial" w:hAnsi="Arial" w:cs="Arial"/>
          <w:sz w:val="20"/>
        </w:rPr>
        <w:t>.</w:t>
      </w:r>
    </w:p>
    <w:p w:rsidR="00A50016" w:rsidRPr="00C02006" w:rsidRDefault="00A50016" w:rsidP="00A50016">
      <w:pPr>
        <w:spacing w:after="100" w:line="360" w:lineRule="auto"/>
        <w:jc w:val="both"/>
        <w:rPr>
          <w:rFonts w:ascii="Arial" w:hAnsi="Arial" w:cs="Arial"/>
          <w:sz w:val="20"/>
        </w:rPr>
      </w:pPr>
      <w:r w:rsidRPr="00C02006">
        <w:rPr>
          <w:rFonts w:ascii="Arial" w:eastAsia="Arial" w:hAnsi="Arial" w:cs="Arial"/>
          <w:sz w:val="20"/>
        </w:rPr>
        <w:t>Muñiz, Natalia (2010). “Cada vez más adultos mayores le pierden el miedo a la computación”. Artículo periodístico publicado en Diario Popular el 20/04/2010</w:t>
      </w:r>
    </w:p>
    <w:p w:rsidR="00831810" w:rsidRPr="00C02006" w:rsidRDefault="00831810" w:rsidP="007A507D">
      <w:pPr>
        <w:spacing w:after="100" w:line="360" w:lineRule="auto"/>
        <w:jc w:val="both"/>
        <w:rPr>
          <w:rFonts w:ascii="Arial" w:eastAsia="Times New Roman" w:hAnsi="Arial" w:cs="Arial"/>
          <w:color w:val="141823"/>
          <w:sz w:val="20"/>
        </w:rPr>
      </w:pPr>
      <w:r w:rsidRPr="00C02006">
        <w:rPr>
          <w:rFonts w:ascii="Arial" w:eastAsia="Times New Roman" w:hAnsi="Arial" w:cs="Arial"/>
          <w:sz w:val="20"/>
        </w:rPr>
        <w:t xml:space="preserve">Muñiz, </w:t>
      </w:r>
      <w:r w:rsidR="00F47FB8" w:rsidRPr="00C02006">
        <w:rPr>
          <w:rFonts w:ascii="Arial" w:eastAsia="Times New Roman" w:hAnsi="Arial" w:cs="Arial"/>
          <w:sz w:val="20"/>
        </w:rPr>
        <w:t>Natalia (2014)</w:t>
      </w:r>
      <w:r w:rsidRPr="00C02006">
        <w:rPr>
          <w:rFonts w:ascii="Arial" w:eastAsia="Times New Roman" w:hAnsi="Arial" w:cs="Arial"/>
          <w:sz w:val="20"/>
        </w:rPr>
        <w:t xml:space="preserve"> “</w:t>
      </w:r>
      <w:r w:rsidRPr="00C02006">
        <w:rPr>
          <w:rFonts w:ascii="Arial" w:eastAsia="Times New Roman" w:hAnsi="Arial" w:cs="Arial"/>
          <w:color w:val="141823"/>
          <w:sz w:val="20"/>
        </w:rPr>
        <w:t xml:space="preserve">Los adultos mayores siguen </w:t>
      </w:r>
      <w:r w:rsidR="00F47FB8" w:rsidRPr="00C02006">
        <w:rPr>
          <w:rFonts w:ascii="Arial" w:eastAsia="Times New Roman" w:hAnsi="Arial" w:cs="Arial"/>
          <w:color w:val="141823"/>
          <w:sz w:val="20"/>
        </w:rPr>
        <w:t>.</w:t>
      </w:r>
      <w:r w:rsidRPr="00C02006">
        <w:rPr>
          <w:rFonts w:ascii="Arial" w:eastAsia="Times New Roman" w:hAnsi="Arial" w:cs="Arial"/>
          <w:color w:val="141823"/>
          <w:sz w:val="20"/>
        </w:rPr>
        <w:t xml:space="preserve">creciendo en Argentina. Radiografía de una sociedad envejecida” </w:t>
      </w:r>
      <w:proofErr w:type="spellStart"/>
      <w:r w:rsidR="00F47FB8" w:rsidRPr="00C02006">
        <w:rPr>
          <w:rFonts w:ascii="Arial" w:eastAsia="Times New Roman" w:hAnsi="Arial" w:cs="Arial"/>
          <w:color w:val="141823"/>
          <w:sz w:val="20"/>
        </w:rPr>
        <w:t>Articulos</w:t>
      </w:r>
      <w:proofErr w:type="spellEnd"/>
      <w:r w:rsidR="00F47FB8" w:rsidRPr="00C02006">
        <w:rPr>
          <w:rFonts w:ascii="Arial" w:eastAsia="Times New Roman" w:hAnsi="Arial" w:cs="Arial"/>
          <w:color w:val="141823"/>
          <w:sz w:val="20"/>
        </w:rPr>
        <w:t xml:space="preserve"> periodístico publicado en</w:t>
      </w:r>
      <w:r w:rsidRPr="00C02006">
        <w:rPr>
          <w:rFonts w:ascii="Arial" w:eastAsia="Times New Roman" w:hAnsi="Arial" w:cs="Arial"/>
          <w:color w:val="141823"/>
          <w:sz w:val="20"/>
        </w:rPr>
        <w:t xml:space="preserve"> </w:t>
      </w:r>
      <w:r w:rsidR="00F47FB8" w:rsidRPr="00C02006">
        <w:rPr>
          <w:rFonts w:ascii="Arial" w:eastAsia="Times New Roman" w:hAnsi="Arial" w:cs="Arial"/>
          <w:color w:val="141823"/>
          <w:sz w:val="20"/>
        </w:rPr>
        <w:t>Diario Popular</w:t>
      </w:r>
      <w:r w:rsidRPr="00C02006">
        <w:rPr>
          <w:rFonts w:ascii="Arial" w:eastAsia="Times New Roman" w:hAnsi="Arial" w:cs="Arial"/>
          <w:color w:val="141823"/>
          <w:sz w:val="20"/>
        </w:rPr>
        <w:t>, Buenos Aires, Argentina. Domingo 6 de abril de 2014.</w:t>
      </w:r>
    </w:p>
    <w:p w:rsidR="00F47FB8" w:rsidRPr="00C02006" w:rsidRDefault="00F47FB8" w:rsidP="00F47FB8">
      <w:pPr>
        <w:spacing w:after="100" w:line="360" w:lineRule="auto"/>
        <w:jc w:val="both"/>
        <w:rPr>
          <w:rFonts w:ascii="Arial" w:hAnsi="Arial" w:cs="Arial"/>
          <w:sz w:val="20"/>
        </w:rPr>
      </w:pPr>
      <w:r w:rsidRPr="00C02006">
        <w:rPr>
          <w:rFonts w:ascii="Arial" w:eastAsia="Arial" w:hAnsi="Arial" w:cs="Arial"/>
          <w:sz w:val="20"/>
        </w:rPr>
        <w:t>Muñiz, Natalia. “Más de un millón de adultos mayores usan la computadora”. Artículo periodístico publica</w:t>
      </w:r>
      <w:r w:rsidR="00A50016" w:rsidRPr="00C02006">
        <w:rPr>
          <w:rFonts w:ascii="Arial" w:eastAsia="Arial" w:hAnsi="Arial" w:cs="Arial"/>
          <w:sz w:val="20"/>
        </w:rPr>
        <w:t>do en Diario Popular</w:t>
      </w:r>
      <w:r w:rsidRPr="00C02006">
        <w:rPr>
          <w:rFonts w:ascii="Arial" w:eastAsia="Arial" w:hAnsi="Arial" w:cs="Arial"/>
          <w:sz w:val="20"/>
        </w:rPr>
        <w:t>. http://www.diariopopular.com.ar/notas/122341-mas-un-millon-adultos-mayores-usan-la-computadora 15-11-2014.</w:t>
      </w:r>
    </w:p>
    <w:p w:rsidR="007A507D" w:rsidRPr="00C02006" w:rsidRDefault="007A507D" w:rsidP="007A507D">
      <w:pPr>
        <w:spacing w:after="100" w:line="360" w:lineRule="auto"/>
        <w:jc w:val="both"/>
        <w:rPr>
          <w:rFonts w:ascii="Arial" w:hAnsi="Arial" w:cs="Arial"/>
          <w:sz w:val="20"/>
        </w:rPr>
      </w:pPr>
      <w:r w:rsidRPr="00C02006">
        <w:rPr>
          <w:rFonts w:ascii="Arial" w:eastAsia="Arial" w:hAnsi="Arial" w:cs="Arial"/>
          <w:sz w:val="20"/>
        </w:rPr>
        <w:t xml:space="preserve">Ortiz, R. (1994).  </w:t>
      </w:r>
      <w:proofErr w:type="spellStart"/>
      <w:r w:rsidRPr="00C02006">
        <w:rPr>
          <w:rFonts w:ascii="Arial" w:eastAsia="Arial" w:hAnsi="Arial" w:cs="Arial"/>
          <w:sz w:val="20"/>
        </w:rPr>
        <w:t>Mundializaçao</w:t>
      </w:r>
      <w:proofErr w:type="spellEnd"/>
      <w:r w:rsidRPr="00C02006">
        <w:rPr>
          <w:rFonts w:ascii="Arial" w:eastAsia="Arial" w:hAnsi="Arial" w:cs="Arial"/>
          <w:sz w:val="20"/>
        </w:rPr>
        <w:t xml:space="preserve"> e cultura. S. Paulo, Brasiliense. (</w:t>
      </w:r>
      <w:proofErr w:type="gramStart"/>
      <w:r w:rsidRPr="00C02006">
        <w:rPr>
          <w:rFonts w:ascii="Arial" w:eastAsia="Arial" w:hAnsi="Arial" w:cs="Arial"/>
          <w:sz w:val="20"/>
        </w:rPr>
        <w:t>traducción</w:t>
      </w:r>
      <w:proofErr w:type="gramEnd"/>
      <w:r w:rsidRPr="00C02006">
        <w:rPr>
          <w:rFonts w:ascii="Arial" w:eastAsia="Arial" w:hAnsi="Arial" w:cs="Arial"/>
          <w:sz w:val="20"/>
        </w:rPr>
        <w:t xml:space="preserve"> española en Alianza Editorial).</w:t>
      </w:r>
    </w:p>
    <w:p w:rsidR="007A507D" w:rsidRPr="00C02006" w:rsidRDefault="007A507D" w:rsidP="007A507D">
      <w:pPr>
        <w:spacing w:after="100" w:line="360" w:lineRule="auto"/>
        <w:jc w:val="both"/>
        <w:rPr>
          <w:rFonts w:ascii="Arial" w:hAnsi="Arial" w:cs="Arial"/>
          <w:sz w:val="20"/>
        </w:rPr>
      </w:pPr>
      <w:r w:rsidRPr="00C02006">
        <w:rPr>
          <w:rFonts w:ascii="Arial" w:eastAsia="Arial" w:hAnsi="Arial" w:cs="Arial"/>
          <w:sz w:val="20"/>
        </w:rPr>
        <w:t>Orozco Gómez, G. (1991). La audiencia frente a la pantalla. Una exploración del proceso de recepción televisiva. Diálogos de la Comunicación y la Cultura. 30,  pp. 54-  63.</w:t>
      </w:r>
    </w:p>
    <w:p w:rsidR="007A507D" w:rsidRPr="00C02006" w:rsidRDefault="007A507D" w:rsidP="007A507D">
      <w:pPr>
        <w:spacing w:after="100" w:line="360" w:lineRule="auto"/>
        <w:jc w:val="both"/>
        <w:rPr>
          <w:rFonts w:ascii="Arial" w:hAnsi="Arial" w:cs="Arial"/>
          <w:sz w:val="20"/>
        </w:rPr>
      </w:pPr>
      <w:r w:rsidRPr="00C02006">
        <w:rPr>
          <w:rFonts w:ascii="Arial" w:eastAsia="Arial" w:hAnsi="Arial" w:cs="Arial"/>
          <w:sz w:val="20"/>
        </w:rPr>
        <w:t xml:space="preserve">Parales, C.;  </w:t>
      </w:r>
      <w:proofErr w:type="spellStart"/>
      <w:r w:rsidRPr="00C02006">
        <w:rPr>
          <w:rFonts w:ascii="Arial" w:eastAsia="Arial" w:hAnsi="Arial" w:cs="Arial"/>
          <w:sz w:val="20"/>
        </w:rPr>
        <w:t>Dulcey</w:t>
      </w:r>
      <w:proofErr w:type="spellEnd"/>
      <w:r w:rsidRPr="00C02006">
        <w:rPr>
          <w:rFonts w:ascii="Arial" w:eastAsia="Arial" w:hAnsi="Arial" w:cs="Arial"/>
          <w:sz w:val="20"/>
        </w:rPr>
        <w:t xml:space="preserve"> Ruiz, E. (2003). La construcción social de envejecimiento y de la vejes: un análisis discursivo en la prensa escrita. Universidad del Rosario, Bogotá, Colombia Y Centro de Psicología Gerontológica (CEPSIGER). Colombia</w:t>
      </w:r>
    </w:p>
    <w:p w:rsidR="007A507D" w:rsidRPr="00C02006" w:rsidRDefault="007A507D" w:rsidP="007A507D">
      <w:pPr>
        <w:spacing w:after="100" w:line="360" w:lineRule="auto"/>
        <w:jc w:val="both"/>
        <w:rPr>
          <w:rFonts w:ascii="Arial" w:hAnsi="Arial" w:cs="Arial"/>
          <w:sz w:val="20"/>
        </w:rPr>
      </w:pPr>
      <w:proofErr w:type="spellStart"/>
      <w:r w:rsidRPr="00C02006">
        <w:rPr>
          <w:rFonts w:ascii="Arial" w:eastAsia="Arial" w:hAnsi="Arial" w:cs="Arial"/>
          <w:sz w:val="20"/>
        </w:rPr>
        <w:t>Pascuali</w:t>
      </w:r>
      <w:proofErr w:type="spellEnd"/>
      <w:r w:rsidRPr="00C02006">
        <w:rPr>
          <w:rFonts w:ascii="Arial" w:eastAsia="Arial" w:hAnsi="Arial" w:cs="Arial"/>
          <w:sz w:val="20"/>
        </w:rPr>
        <w:t>, A. (1990). Comprender la comunicación Caracas. Venezuela: Monte Ávila Latinoamericana. 4ª edición</w:t>
      </w:r>
    </w:p>
    <w:p w:rsidR="007A507D" w:rsidRPr="00C02006" w:rsidRDefault="007A507D" w:rsidP="007A507D">
      <w:pPr>
        <w:spacing w:after="100" w:line="360" w:lineRule="auto"/>
        <w:jc w:val="both"/>
        <w:rPr>
          <w:rFonts w:ascii="Arial" w:hAnsi="Arial" w:cs="Arial"/>
          <w:sz w:val="20"/>
        </w:rPr>
      </w:pPr>
      <w:proofErr w:type="spellStart"/>
      <w:r w:rsidRPr="00C02006">
        <w:rPr>
          <w:rFonts w:ascii="Arial" w:eastAsia="Arial" w:hAnsi="Arial" w:cs="Arial"/>
          <w:sz w:val="20"/>
        </w:rPr>
        <w:t>Ramonet</w:t>
      </w:r>
      <w:proofErr w:type="spellEnd"/>
      <w:r w:rsidRPr="00C02006">
        <w:rPr>
          <w:rFonts w:ascii="Arial" w:eastAsia="Arial" w:hAnsi="Arial" w:cs="Arial"/>
          <w:sz w:val="20"/>
        </w:rPr>
        <w:t xml:space="preserve">, I. El quinto poder. Diario Le monde </w:t>
      </w:r>
      <w:proofErr w:type="spellStart"/>
      <w:r w:rsidRPr="00C02006">
        <w:rPr>
          <w:rFonts w:ascii="Arial" w:eastAsia="Arial" w:hAnsi="Arial" w:cs="Arial"/>
          <w:sz w:val="20"/>
        </w:rPr>
        <w:t>Diplomatique</w:t>
      </w:r>
      <w:proofErr w:type="spellEnd"/>
      <w:r w:rsidRPr="00C02006">
        <w:rPr>
          <w:rFonts w:ascii="Arial" w:eastAsia="Arial" w:hAnsi="Arial" w:cs="Arial"/>
          <w:sz w:val="20"/>
        </w:rPr>
        <w:t xml:space="preserve"> edición en español de octubre de 2013. Recuperado el 21/07/2014 de </w:t>
      </w:r>
      <w:hyperlink r:id="rId19">
        <w:r w:rsidRPr="00C02006">
          <w:rPr>
            <w:rFonts w:ascii="Arial" w:eastAsia="Arial" w:hAnsi="Arial" w:cs="Arial"/>
            <w:sz w:val="20"/>
          </w:rPr>
          <w:t xml:space="preserve"> </w:t>
        </w:r>
      </w:hyperlink>
      <w:hyperlink r:id="rId20">
        <w:r w:rsidRPr="00C02006">
          <w:rPr>
            <w:rFonts w:ascii="Arial" w:eastAsia="Arial" w:hAnsi="Arial" w:cs="Arial"/>
            <w:color w:val="1155CC"/>
            <w:sz w:val="20"/>
            <w:u w:val="single"/>
          </w:rPr>
          <w:t>http://monde-diplomatique.es/2003/10/ramonet.html</w:t>
        </w:r>
      </w:hyperlink>
      <w:r w:rsidRPr="00C02006">
        <w:rPr>
          <w:rFonts w:ascii="Arial" w:eastAsia="Arial" w:hAnsi="Arial" w:cs="Arial"/>
          <w:sz w:val="20"/>
        </w:rPr>
        <w:t>.</w:t>
      </w:r>
    </w:p>
    <w:p w:rsidR="007A507D" w:rsidRPr="00C02006" w:rsidRDefault="007A507D" w:rsidP="007A507D">
      <w:pPr>
        <w:spacing w:after="100" w:line="360" w:lineRule="auto"/>
        <w:jc w:val="both"/>
        <w:rPr>
          <w:rFonts w:ascii="Arial" w:hAnsi="Arial" w:cs="Arial"/>
          <w:sz w:val="20"/>
        </w:rPr>
      </w:pPr>
      <w:r w:rsidRPr="00C02006">
        <w:rPr>
          <w:rFonts w:ascii="Arial" w:eastAsia="Arial" w:hAnsi="Arial" w:cs="Arial"/>
          <w:sz w:val="20"/>
        </w:rPr>
        <w:t>Raymond W. (2009). "Marxismo y Literatura". Buenos Aires: Las Cuarenta.</w:t>
      </w:r>
    </w:p>
    <w:p w:rsidR="007A507D" w:rsidRPr="00C02006" w:rsidRDefault="007A507D" w:rsidP="007A507D">
      <w:pPr>
        <w:spacing w:after="100" w:line="360" w:lineRule="auto"/>
        <w:jc w:val="both"/>
        <w:rPr>
          <w:rFonts w:ascii="Arial" w:hAnsi="Arial" w:cs="Arial"/>
          <w:sz w:val="20"/>
          <w:lang w:val="en-US"/>
        </w:rPr>
      </w:pPr>
      <w:proofErr w:type="spellStart"/>
      <w:r w:rsidRPr="00C02006">
        <w:rPr>
          <w:rFonts w:ascii="Arial" w:eastAsia="Arial" w:hAnsi="Arial" w:cs="Arial"/>
          <w:sz w:val="20"/>
        </w:rPr>
        <w:t>Roqué</w:t>
      </w:r>
      <w:proofErr w:type="spellEnd"/>
      <w:r w:rsidRPr="00C02006">
        <w:rPr>
          <w:rFonts w:ascii="Arial" w:eastAsia="Arial" w:hAnsi="Arial" w:cs="Arial"/>
          <w:sz w:val="20"/>
        </w:rPr>
        <w:t xml:space="preserve">, M. (2011). Carta de Derechos de las Personas Mayores. </w:t>
      </w:r>
      <w:proofErr w:type="gramStart"/>
      <w:r w:rsidRPr="00C02006">
        <w:rPr>
          <w:rFonts w:ascii="Arial" w:eastAsia="Arial" w:hAnsi="Arial" w:cs="Arial"/>
          <w:sz w:val="20"/>
          <w:lang w:val="en-US"/>
        </w:rPr>
        <w:t>SENAF.</w:t>
      </w:r>
      <w:proofErr w:type="gramEnd"/>
      <w:r w:rsidRPr="00C02006">
        <w:rPr>
          <w:rFonts w:ascii="Arial" w:eastAsia="Arial" w:hAnsi="Arial" w:cs="Arial"/>
          <w:sz w:val="20"/>
          <w:lang w:val="en-US"/>
        </w:rPr>
        <w:t xml:space="preserve"> Buenos Aires.</w:t>
      </w:r>
    </w:p>
    <w:p w:rsidR="007A507D" w:rsidRPr="00C02006" w:rsidRDefault="007A507D" w:rsidP="007A507D">
      <w:pPr>
        <w:spacing w:after="100" w:line="360" w:lineRule="auto"/>
        <w:jc w:val="both"/>
        <w:rPr>
          <w:rFonts w:ascii="Arial" w:hAnsi="Arial" w:cs="Arial"/>
          <w:sz w:val="20"/>
        </w:rPr>
      </w:pPr>
      <w:proofErr w:type="spellStart"/>
      <w:r w:rsidRPr="00C02006">
        <w:rPr>
          <w:rFonts w:ascii="Arial" w:eastAsia="Arial" w:hAnsi="Arial" w:cs="Arial"/>
          <w:sz w:val="20"/>
        </w:rPr>
        <w:t>Saintout</w:t>
      </w:r>
      <w:proofErr w:type="spellEnd"/>
      <w:r w:rsidRPr="00C02006">
        <w:rPr>
          <w:rFonts w:ascii="Arial" w:eastAsia="Arial" w:hAnsi="Arial" w:cs="Arial"/>
          <w:sz w:val="20"/>
        </w:rPr>
        <w:t xml:space="preserve">, F. (2013). Democracia y comunicación. Los medios y la disputa por la construcción de sentido. Material de cátedra en: </w:t>
      </w:r>
      <w:hyperlink r:id="rId21">
        <w:r w:rsidRPr="00C02006">
          <w:rPr>
            <w:rFonts w:ascii="Arial" w:eastAsia="Arial" w:hAnsi="Arial" w:cs="Arial"/>
            <w:sz w:val="20"/>
          </w:rPr>
          <w:t xml:space="preserve"> </w:t>
        </w:r>
      </w:hyperlink>
      <w:hyperlink r:id="rId22">
        <w:r w:rsidRPr="00C02006">
          <w:rPr>
            <w:rFonts w:ascii="Arial" w:eastAsia="Arial" w:hAnsi="Arial" w:cs="Arial"/>
            <w:color w:val="1155CC"/>
            <w:sz w:val="20"/>
            <w:u w:val="single"/>
          </w:rPr>
          <w:t>http://periodeportivoexesma.files.wordpress.com/2013/05/saintout_florencia-los_medios_y_la_disputa_por_la_construccic3b3n_de_sentido.pdf</w:t>
        </w:r>
      </w:hyperlink>
      <w:hyperlink r:id="rId23"/>
    </w:p>
    <w:p w:rsidR="007A507D" w:rsidRPr="00C02006" w:rsidRDefault="007A507D" w:rsidP="007A507D">
      <w:pPr>
        <w:spacing w:after="100" w:line="360" w:lineRule="auto"/>
        <w:jc w:val="both"/>
        <w:rPr>
          <w:rFonts w:ascii="Arial" w:hAnsi="Arial" w:cs="Arial"/>
          <w:sz w:val="20"/>
        </w:rPr>
      </w:pPr>
      <w:proofErr w:type="spellStart"/>
      <w:r w:rsidRPr="00C02006">
        <w:rPr>
          <w:rFonts w:ascii="Arial" w:eastAsia="Arial" w:hAnsi="Arial" w:cs="Arial"/>
          <w:sz w:val="20"/>
        </w:rPr>
        <w:t>Schmucler</w:t>
      </w:r>
      <w:proofErr w:type="spellEnd"/>
      <w:r w:rsidRPr="00C02006">
        <w:rPr>
          <w:rFonts w:ascii="Arial" w:eastAsia="Arial" w:hAnsi="Arial" w:cs="Arial"/>
          <w:sz w:val="20"/>
        </w:rPr>
        <w:t xml:space="preserve">, H. (1997): “La investigación un proyecto de comunicación/cultura.” En: Memoria de la comunicación. Buenos Aires: </w:t>
      </w:r>
      <w:proofErr w:type="spellStart"/>
      <w:r w:rsidRPr="00C02006">
        <w:rPr>
          <w:rFonts w:ascii="Arial" w:eastAsia="Arial" w:hAnsi="Arial" w:cs="Arial"/>
          <w:sz w:val="20"/>
        </w:rPr>
        <w:t>Biblos</w:t>
      </w:r>
      <w:proofErr w:type="spellEnd"/>
      <w:r w:rsidRPr="00C02006">
        <w:rPr>
          <w:rFonts w:ascii="Arial" w:eastAsia="Arial" w:hAnsi="Arial" w:cs="Arial"/>
          <w:sz w:val="20"/>
        </w:rPr>
        <w:t>.</w:t>
      </w:r>
    </w:p>
    <w:p w:rsidR="007A507D" w:rsidRPr="00C02006" w:rsidRDefault="007A507D" w:rsidP="007A507D">
      <w:pPr>
        <w:spacing w:after="100" w:line="360" w:lineRule="auto"/>
        <w:jc w:val="both"/>
        <w:rPr>
          <w:rFonts w:ascii="Arial" w:hAnsi="Arial" w:cs="Arial"/>
          <w:sz w:val="20"/>
        </w:rPr>
      </w:pPr>
    </w:p>
    <w:p w:rsidR="009D4265" w:rsidRDefault="009D4265" w:rsidP="009D4265">
      <w:pPr>
        <w:spacing w:after="100" w:line="360" w:lineRule="auto"/>
        <w:jc w:val="both"/>
        <w:rPr>
          <w:rFonts w:ascii="Arial" w:eastAsia="Arial" w:hAnsi="Arial" w:cs="Arial"/>
          <w:sz w:val="20"/>
        </w:rPr>
      </w:pPr>
    </w:p>
    <w:p w:rsidR="0029134E" w:rsidRDefault="0029134E" w:rsidP="009D4265">
      <w:pPr>
        <w:spacing w:after="100" w:line="360" w:lineRule="auto"/>
        <w:jc w:val="both"/>
      </w:pPr>
      <w:bookmarkStart w:id="0" w:name="_GoBack"/>
      <w:bookmarkEnd w:id="0"/>
    </w:p>
    <w:sectPr w:rsidR="0029134E">
      <w:headerReference w:type="even" r:id="rId24"/>
      <w:headerReference w:type="default" r:id="rId25"/>
      <w:footerReference w:type="even" r:id="rId26"/>
      <w:footerReference w:type="default" r:id="rId27"/>
      <w:headerReference w:type="first" r:id="rId28"/>
      <w:footerReference w:type="first" r:id="rId2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E39" w:rsidRDefault="00F14E39" w:rsidP="009A45EA">
      <w:pPr>
        <w:spacing w:after="0" w:line="240" w:lineRule="auto"/>
      </w:pPr>
      <w:r>
        <w:separator/>
      </w:r>
    </w:p>
  </w:endnote>
  <w:endnote w:type="continuationSeparator" w:id="0">
    <w:p w:rsidR="00F14E39" w:rsidRDefault="00F14E39" w:rsidP="009A4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2D2" w:rsidRDefault="004C52D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5EA" w:rsidRDefault="009A45E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2D2" w:rsidRDefault="004C52D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E39" w:rsidRDefault="00F14E39" w:rsidP="009A45EA">
      <w:pPr>
        <w:spacing w:after="0" w:line="240" w:lineRule="auto"/>
      </w:pPr>
      <w:r>
        <w:separator/>
      </w:r>
    </w:p>
  </w:footnote>
  <w:footnote w:type="continuationSeparator" w:id="0">
    <w:p w:rsidR="00F14E39" w:rsidRDefault="00F14E39" w:rsidP="009A45EA">
      <w:pPr>
        <w:spacing w:after="0" w:line="240" w:lineRule="auto"/>
      </w:pPr>
      <w:r>
        <w:continuationSeparator/>
      </w:r>
    </w:p>
  </w:footnote>
  <w:footnote w:id="1">
    <w:p w:rsidR="00627BDB" w:rsidRPr="007A507D" w:rsidRDefault="001F3E60" w:rsidP="00627BDB">
      <w:pPr>
        <w:spacing w:after="100" w:line="360" w:lineRule="auto"/>
        <w:jc w:val="both"/>
      </w:pPr>
      <w:r>
        <w:rPr>
          <w:rStyle w:val="Refdenotaalpie"/>
        </w:rPr>
        <w:footnoteRef/>
      </w:r>
      <w:r>
        <w:t xml:space="preserve"> </w:t>
      </w:r>
      <w:r w:rsidR="00627BDB" w:rsidRPr="007A507D">
        <w:rPr>
          <w:rFonts w:ascii="Arial" w:eastAsia="Arial" w:hAnsi="Arial" w:cs="Arial"/>
          <w:sz w:val="20"/>
        </w:rPr>
        <w:t xml:space="preserve"> Se utiliza indistintamente la nominación viejos, adultos mayores, personas mayores y/o sujetos de más edad, para dar cuenta de aquellas personas de 60 años en adelante. No pondremos en discusión por el momento, los debates gerontológicos y sus justificaciones disciplinarias en torno a las nominaciones y las genealogías de los términos en debate por considerar que inicialmente no es pertinente al eje de interés de esta presentación</w:t>
      </w:r>
    </w:p>
    <w:p w:rsidR="001F3E60" w:rsidRDefault="001F3E60">
      <w:pPr>
        <w:pStyle w:val="Textonotapie"/>
      </w:pPr>
    </w:p>
  </w:footnote>
  <w:footnote w:id="2">
    <w:p w:rsidR="00627BDB" w:rsidRPr="007A507D" w:rsidRDefault="00627BDB" w:rsidP="00627BDB">
      <w:pPr>
        <w:spacing w:after="100" w:line="360" w:lineRule="auto"/>
        <w:jc w:val="both"/>
      </w:pPr>
      <w:r>
        <w:rPr>
          <w:rStyle w:val="Refdenotaalpie"/>
        </w:rPr>
        <w:footnoteRef/>
      </w:r>
      <w:r>
        <w:t xml:space="preserve"> </w:t>
      </w:r>
      <w:r w:rsidRPr="007A507D">
        <w:rPr>
          <w:rFonts w:ascii="Arial" w:eastAsia="Arial" w:hAnsi="Arial" w:cs="Arial"/>
          <w:sz w:val="20"/>
        </w:rPr>
        <w:t xml:space="preserve">La noción de "sociedad del conocimiento" fue utilizada por primera vez por el filósofo de la gestión empresarial Peter Drucker, quien previamente había acuñado el término "trabajador del conocimiento". En el decenio 1990-2000 fue profundizado en una serie de estudios detallados por autores como </w:t>
      </w:r>
      <w:proofErr w:type="spellStart"/>
      <w:r w:rsidRPr="007A507D">
        <w:rPr>
          <w:rFonts w:ascii="Arial" w:eastAsia="Arial" w:hAnsi="Arial" w:cs="Arial"/>
          <w:sz w:val="20"/>
        </w:rPr>
        <w:t>Robin</w:t>
      </w:r>
      <w:proofErr w:type="spellEnd"/>
      <w:r w:rsidRPr="007A507D">
        <w:rPr>
          <w:rFonts w:ascii="Arial" w:eastAsia="Arial" w:hAnsi="Arial" w:cs="Arial"/>
          <w:sz w:val="20"/>
        </w:rPr>
        <w:t xml:space="preserve"> </w:t>
      </w:r>
      <w:proofErr w:type="spellStart"/>
      <w:r w:rsidRPr="007A507D">
        <w:rPr>
          <w:rFonts w:ascii="Arial" w:eastAsia="Arial" w:hAnsi="Arial" w:cs="Arial"/>
          <w:sz w:val="20"/>
        </w:rPr>
        <w:t>Mansel</w:t>
      </w:r>
      <w:proofErr w:type="spellEnd"/>
      <w:r w:rsidRPr="007A507D">
        <w:rPr>
          <w:rFonts w:ascii="Arial" w:eastAsia="Arial" w:hAnsi="Arial" w:cs="Arial"/>
          <w:sz w:val="20"/>
        </w:rPr>
        <w:t xml:space="preserve"> o Nico </w:t>
      </w:r>
      <w:proofErr w:type="spellStart"/>
      <w:r w:rsidRPr="007A507D">
        <w:rPr>
          <w:rFonts w:ascii="Arial" w:eastAsia="Arial" w:hAnsi="Arial" w:cs="Arial"/>
          <w:sz w:val="20"/>
        </w:rPr>
        <w:t>Stehr</w:t>
      </w:r>
      <w:proofErr w:type="spellEnd"/>
      <w:r w:rsidRPr="007A507D">
        <w:rPr>
          <w:rFonts w:ascii="Arial" w:eastAsia="Arial" w:hAnsi="Arial" w:cs="Arial"/>
          <w:sz w:val="20"/>
        </w:rPr>
        <w:t>. Las sociedades de la información emergen de la implantación de las tecnologías de información y comunicación (TIC) en la cotidianidad de las relaciones sociales, culturales y económicas en el seno de una comunidad, y de forma más amplia, eliminando las barreras del espacio y el tiempo en ellas, facilitando una comunicación ubicua y asíncrona.</w:t>
      </w:r>
    </w:p>
    <w:p w:rsidR="00627BDB" w:rsidRDefault="00627BDB">
      <w:pPr>
        <w:pStyle w:val="Textonotapie"/>
      </w:pPr>
    </w:p>
  </w:footnote>
  <w:footnote w:id="3">
    <w:p w:rsidR="00A50016" w:rsidRPr="007A507D" w:rsidRDefault="00A50016" w:rsidP="00A50016">
      <w:pPr>
        <w:spacing w:after="100" w:line="360" w:lineRule="auto"/>
        <w:jc w:val="both"/>
      </w:pPr>
      <w:r>
        <w:rPr>
          <w:rStyle w:val="Refdenotaalpie"/>
        </w:rPr>
        <w:footnoteRef/>
      </w:r>
      <w:r>
        <w:t xml:space="preserve"> </w:t>
      </w:r>
      <w:r w:rsidRPr="007A507D">
        <w:rPr>
          <w:rFonts w:ascii="Arial" w:eastAsia="Arial" w:hAnsi="Arial" w:cs="Arial"/>
          <w:sz w:val="20"/>
        </w:rPr>
        <w:t>Los antecedentes de esta exploración fueron descriptas en los artículos: Consumos culturales y construcciones de sentido mediático de las personas mayores (2012), COMCIS-</w:t>
      </w:r>
      <w:proofErr w:type="spellStart"/>
      <w:r w:rsidRPr="007A507D">
        <w:rPr>
          <w:rFonts w:ascii="Arial" w:eastAsia="Arial" w:hAnsi="Arial" w:cs="Arial"/>
          <w:sz w:val="20"/>
        </w:rPr>
        <w:t>FPyCS</w:t>
      </w:r>
      <w:proofErr w:type="spellEnd"/>
      <w:r w:rsidRPr="007A507D">
        <w:rPr>
          <w:rFonts w:ascii="Arial" w:eastAsia="Arial" w:hAnsi="Arial" w:cs="Arial"/>
          <w:sz w:val="20"/>
        </w:rPr>
        <w:t xml:space="preserve">-UNLP  y en  Recepción de los Adultos Mayores en el contexto de la Ley de Servicios Audiovisuales (2013) presentado en las  Jornadas de Trabajo Social UNLP. Lic. Adriana </w:t>
      </w:r>
      <w:proofErr w:type="spellStart"/>
      <w:r w:rsidRPr="007A507D">
        <w:rPr>
          <w:rFonts w:ascii="Arial" w:eastAsia="Arial" w:hAnsi="Arial" w:cs="Arial"/>
          <w:sz w:val="20"/>
        </w:rPr>
        <w:t>Frávega</w:t>
      </w:r>
      <w:proofErr w:type="spellEnd"/>
      <w:r w:rsidRPr="007A507D">
        <w:rPr>
          <w:rFonts w:ascii="Arial" w:eastAsia="Arial" w:hAnsi="Arial" w:cs="Arial"/>
          <w:sz w:val="20"/>
        </w:rPr>
        <w:t xml:space="preserve"> – Lic. Virginia Mársico - </w:t>
      </w:r>
      <w:proofErr w:type="spellStart"/>
      <w:r w:rsidRPr="007A507D">
        <w:rPr>
          <w:rFonts w:ascii="Arial" w:eastAsia="Arial" w:hAnsi="Arial" w:cs="Arial"/>
          <w:sz w:val="20"/>
        </w:rPr>
        <w:t>FPyCS</w:t>
      </w:r>
      <w:proofErr w:type="spellEnd"/>
      <w:r w:rsidRPr="007A507D">
        <w:rPr>
          <w:rFonts w:ascii="Arial" w:eastAsia="Arial" w:hAnsi="Arial" w:cs="Arial"/>
          <w:sz w:val="20"/>
        </w:rPr>
        <w:t>-UNLP-Argentina.</w:t>
      </w:r>
    </w:p>
    <w:p w:rsidR="00A50016" w:rsidRDefault="00A50016">
      <w:pPr>
        <w:pStyle w:val="Textonotapie"/>
      </w:pPr>
    </w:p>
  </w:footnote>
  <w:footnote w:id="4">
    <w:p w:rsidR="00A50016" w:rsidRPr="007A507D" w:rsidRDefault="00A50016" w:rsidP="00A50016">
      <w:pPr>
        <w:spacing w:after="100" w:line="360" w:lineRule="auto"/>
        <w:jc w:val="both"/>
      </w:pPr>
      <w:r>
        <w:rPr>
          <w:rStyle w:val="Refdenotaalpie"/>
        </w:rPr>
        <w:footnoteRef/>
      </w:r>
      <w:r>
        <w:t xml:space="preserve"> </w:t>
      </w:r>
      <w:r w:rsidRPr="007A507D">
        <w:rPr>
          <w:rFonts w:ascii="Arial" w:eastAsia="Arial" w:hAnsi="Arial" w:cs="Arial"/>
          <w:sz w:val="20"/>
        </w:rPr>
        <w:t>Es del caso aclarar que se pospone para una tercera instancia, ahondar cualitativamente desde los mismos sujetos viejos, sobre posicionamientos, representaciones y prácticas en torno a las nuevas tecnologías de la información, en particular sobre Internet y las redes sociales.</w:t>
      </w:r>
    </w:p>
    <w:p w:rsidR="00A50016" w:rsidRDefault="00A50016">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2D2" w:rsidRDefault="004C52D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2D2" w:rsidRDefault="004C52D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2D2" w:rsidRDefault="004C52D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D6F"/>
    <w:rsid w:val="000C0950"/>
    <w:rsid w:val="00120E79"/>
    <w:rsid w:val="001F3E60"/>
    <w:rsid w:val="00216330"/>
    <w:rsid w:val="0029134E"/>
    <w:rsid w:val="003F26AB"/>
    <w:rsid w:val="004104E6"/>
    <w:rsid w:val="004A5E55"/>
    <w:rsid w:val="004C52D2"/>
    <w:rsid w:val="00627BDB"/>
    <w:rsid w:val="006F4E29"/>
    <w:rsid w:val="007246CF"/>
    <w:rsid w:val="00767441"/>
    <w:rsid w:val="007A507D"/>
    <w:rsid w:val="00831810"/>
    <w:rsid w:val="0085690C"/>
    <w:rsid w:val="008F3D6F"/>
    <w:rsid w:val="00923FAA"/>
    <w:rsid w:val="009A45EA"/>
    <w:rsid w:val="009D4265"/>
    <w:rsid w:val="00A50016"/>
    <w:rsid w:val="00A70605"/>
    <w:rsid w:val="00AE4D99"/>
    <w:rsid w:val="00BB2468"/>
    <w:rsid w:val="00C02006"/>
    <w:rsid w:val="00C22F13"/>
    <w:rsid w:val="00C242F2"/>
    <w:rsid w:val="00E2258F"/>
    <w:rsid w:val="00E71820"/>
    <w:rsid w:val="00F14E39"/>
    <w:rsid w:val="00F47FB8"/>
    <w:rsid w:val="00F92DBA"/>
    <w:rsid w:val="00FE70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67441"/>
    <w:rPr>
      <w:rFonts w:ascii="Calibri" w:eastAsia="Calibri" w:hAnsi="Calibri" w:cs="Calibri"/>
      <w:color w:val="000000"/>
      <w:szCs w:val="20"/>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A45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A45EA"/>
    <w:rPr>
      <w:rFonts w:ascii="Calibri" w:eastAsia="Calibri" w:hAnsi="Calibri" w:cs="Calibri"/>
      <w:color w:val="000000"/>
      <w:szCs w:val="20"/>
      <w:lang w:eastAsia="es-ES"/>
    </w:rPr>
  </w:style>
  <w:style w:type="paragraph" w:styleId="Piedepgina">
    <w:name w:val="footer"/>
    <w:basedOn w:val="Normal"/>
    <w:link w:val="PiedepginaCar"/>
    <w:uiPriority w:val="99"/>
    <w:unhideWhenUsed/>
    <w:rsid w:val="009A45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A45EA"/>
    <w:rPr>
      <w:rFonts w:ascii="Calibri" w:eastAsia="Calibri" w:hAnsi="Calibri" w:cs="Calibri"/>
      <w:color w:val="000000"/>
      <w:szCs w:val="20"/>
      <w:lang w:eastAsia="es-ES"/>
    </w:rPr>
  </w:style>
  <w:style w:type="paragraph" w:styleId="Textonotapie">
    <w:name w:val="footnote text"/>
    <w:basedOn w:val="Normal"/>
    <w:link w:val="TextonotapieCar"/>
    <w:uiPriority w:val="99"/>
    <w:semiHidden/>
    <w:unhideWhenUsed/>
    <w:rsid w:val="001F3E60"/>
    <w:pPr>
      <w:spacing w:after="0" w:line="240" w:lineRule="auto"/>
    </w:pPr>
    <w:rPr>
      <w:sz w:val="20"/>
    </w:rPr>
  </w:style>
  <w:style w:type="character" w:customStyle="1" w:styleId="TextonotapieCar">
    <w:name w:val="Texto nota pie Car"/>
    <w:basedOn w:val="Fuentedeprrafopredeter"/>
    <w:link w:val="Textonotapie"/>
    <w:uiPriority w:val="99"/>
    <w:semiHidden/>
    <w:rsid w:val="001F3E60"/>
    <w:rPr>
      <w:rFonts w:ascii="Calibri" w:eastAsia="Calibri" w:hAnsi="Calibri" w:cs="Calibri"/>
      <w:color w:val="000000"/>
      <w:sz w:val="20"/>
      <w:szCs w:val="20"/>
      <w:lang w:eastAsia="es-ES"/>
    </w:rPr>
  </w:style>
  <w:style w:type="character" w:styleId="Refdenotaalpie">
    <w:name w:val="footnote reference"/>
    <w:basedOn w:val="Fuentedeprrafopredeter"/>
    <w:uiPriority w:val="99"/>
    <w:semiHidden/>
    <w:unhideWhenUsed/>
    <w:rsid w:val="001F3E60"/>
    <w:rPr>
      <w:vertAlign w:val="superscript"/>
    </w:rPr>
  </w:style>
  <w:style w:type="character" w:styleId="Hipervnculo">
    <w:name w:val="Hyperlink"/>
    <w:basedOn w:val="Fuentedeprrafopredeter"/>
    <w:uiPriority w:val="99"/>
    <w:unhideWhenUsed/>
    <w:rsid w:val="00627BDB"/>
    <w:rPr>
      <w:color w:val="0563C1" w:themeColor="hyperlink"/>
      <w:u w:val="single"/>
    </w:rPr>
  </w:style>
  <w:style w:type="paragraph" w:styleId="Textodeglobo">
    <w:name w:val="Balloon Text"/>
    <w:basedOn w:val="Normal"/>
    <w:link w:val="TextodegloboCar"/>
    <w:uiPriority w:val="99"/>
    <w:semiHidden/>
    <w:unhideWhenUsed/>
    <w:rsid w:val="000C09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0950"/>
    <w:rPr>
      <w:rFonts w:ascii="Tahoma" w:eastAsia="Calibri" w:hAnsi="Tahoma" w:cs="Tahoma"/>
      <w:color w:val="000000"/>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67441"/>
    <w:rPr>
      <w:rFonts w:ascii="Calibri" w:eastAsia="Calibri" w:hAnsi="Calibri" w:cs="Calibri"/>
      <w:color w:val="000000"/>
      <w:szCs w:val="20"/>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A45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A45EA"/>
    <w:rPr>
      <w:rFonts w:ascii="Calibri" w:eastAsia="Calibri" w:hAnsi="Calibri" w:cs="Calibri"/>
      <w:color w:val="000000"/>
      <w:szCs w:val="20"/>
      <w:lang w:eastAsia="es-ES"/>
    </w:rPr>
  </w:style>
  <w:style w:type="paragraph" w:styleId="Piedepgina">
    <w:name w:val="footer"/>
    <w:basedOn w:val="Normal"/>
    <w:link w:val="PiedepginaCar"/>
    <w:uiPriority w:val="99"/>
    <w:unhideWhenUsed/>
    <w:rsid w:val="009A45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A45EA"/>
    <w:rPr>
      <w:rFonts w:ascii="Calibri" w:eastAsia="Calibri" w:hAnsi="Calibri" w:cs="Calibri"/>
      <w:color w:val="000000"/>
      <w:szCs w:val="20"/>
      <w:lang w:eastAsia="es-ES"/>
    </w:rPr>
  </w:style>
  <w:style w:type="paragraph" w:styleId="Textonotapie">
    <w:name w:val="footnote text"/>
    <w:basedOn w:val="Normal"/>
    <w:link w:val="TextonotapieCar"/>
    <w:uiPriority w:val="99"/>
    <w:semiHidden/>
    <w:unhideWhenUsed/>
    <w:rsid w:val="001F3E60"/>
    <w:pPr>
      <w:spacing w:after="0" w:line="240" w:lineRule="auto"/>
    </w:pPr>
    <w:rPr>
      <w:sz w:val="20"/>
    </w:rPr>
  </w:style>
  <w:style w:type="character" w:customStyle="1" w:styleId="TextonotapieCar">
    <w:name w:val="Texto nota pie Car"/>
    <w:basedOn w:val="Fuentedeprrafopredeter"/>
    <w:link w:val="Textonotapie"/>
    <w:uiPriority w:val="99"/>
    <w:semiHidden/>
    <w:rsid w:val="001F3E60"/>
    <w:rPr>
      <w:rFonts w:ascii="Calibri" w:eastAsia="Calibri" w:hAnsi="Calibri" w:cs="Calibri"/>
      <w:color w:val="000000"/>
      <w:sz w:val="20"/>
      <w:szCs w:val="20"/>
      <w:lang w:eastAsia="es-ES"/>
    </w:rPr>
  </w:style>
  <w:style w:type="character" w:styleId="Refdenotaalpie">
    <w:name w:val="footnote reference"/>
    <w:basedOn w:val="Fuentedeprrafopredeter"/>
    <w:uiPriority w:val="99"/>
    <w:semiHidden/>
    <w:unhideWhenUsed/>
    <w:rsid w:val="001F3E60"/>
    <w:rPr>
      <w:vertAlign w:val="superscript"/>
    </w:rPr>
  </w:style>
  <w:style w:type="character" w:styleId="Hipervnculo">
    <w:name w:val="Hyperlink"/>
    <w:basedOn w:val="Fuentedeprrafopredeter"/>
    <w:uiPriority w:val="99"/>
    <w:unhideWhenUsed/>
    <w:rsid w:val="00627BDB"/>
    <w:rPr>
      <w:color w:val="0563C1" w:themeColor="hyperlink"/>
      <w:u w:val="single"/>
    </w:rPr>
  </w:style>
  <w:style w:type="paragraph" w:styleId="Textodeglobo">
    <w:name w:val="Balloon Text"/>
    <w:basedOn w:val="Normal"/>
    <w:link w:val="TextodegloboCar"/>
    <w:uiPriority w:val="99"/>
    <w:semiHidden/>
    <w:unhideWhenUsed/>
    <w:rsid w:val="000C09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0950"/>
    <w:rPr>
      <w:rFonts w:ascii="Tahoma" w:eastAsia="Calibri" w:hAnsi="Tahoma" w:cs="Tahoma"/>
      <w:color w:val="000000"/>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442506">
      <w:bodyDiv w:val="1"/>
      <w:marLeft w:val="0"/>
      <w:marRight w:val="0"/>
      <w:marTop w:val="0"/>
      <w:marBottom w:val="0"/>
      <w:divBdr>
        <w:top w:val="none" w:sz="0" w:space="0" w:color="auto"/>
        <w:left w:val="none" w:sz="0" w:space="0" w:color="auto"/>
        <w:bottom w:val="none" w:sz="0" w:space="0" w:color="auto"/>
        <w:right w:val="none" w:sz="0" w:space="0" w:color="auto"/>
      </w:divBdr>
    </w:div>
    <w:div w:id="124557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hubut.gov.ar/terceraedad/imagenes/abuso%20maltrato%20y%20formas%20de%20percibir%20la%20vejez1.%20SILVIA%20GASCON.pdf" TargetMode="External"/><Relationship Id="rId18" Type="http://schemas.openxmlformats.org/officeDocument/2006/relationships/hyperlink" Target="http://www.ull.es/publicaciones/latina/a/11loyolaco.htm"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periodeportivoexesma.files.wordpress.com/2013/05/saintout_florencia-los_medios_y_la_disputa_por_la_construccic3b3n_de_sentido.pdf" TargetMode="External"/><Relationship Id="rId7" Type="http://schemas.openxmlformats.org/officeDocument/2006/relationships/endnotes" Target="endnotes.xml"/><Relationship Id="rId12" Type="http://schemas.openxmlformats.org/officeDocument/2006/relationships/hyperlink" Target="http://www.icariaeditorial.com/autor_detallado.php?id=1132" TargetMode="External"/><Relationship Id="rId17" Type="http://schemas.openxmlformats.org/officeDocument/2006/relationships/hyperlink" Target="http://www.ull.es/publicaciones/latina/a/11loyolaco.htm"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google.com.ar/url?sa=t&amp;rct=j&amp;q=&amp;esrc=s&amp;source=web&amp;cd=1&amp;ved=0CBoQFjAA&amp;url=http%3A%2F%2Fwww.mediterranea-comunicacion.org%2FMediterranea%2Farticle%2Fdownload%2F81%2F160&amp;ei=IWWxU4GgOOi3sATapIGIAQ&amp;usg=AFQjCNFP3p2nJylstnDTPqxhJ8RCIrbcoQ&amp;sig2=UFuhnS8cdHdzpP3PRSZYnA&amp;bvm=bv.69837884,d.cWc" TargetMode="External"/><Relationship Id="rId20" Type="http://schemas.openxmlformats.org/officeDocument/2006/relationships/hyperlink" Target="http://monde-diplomatique.es/2003/10/ramonet.htm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nso2010.indec.gov.a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google.com.ar/url?sa=t&amp;rct=j&amp;q=&amp;esrc=s&amp;source=web&amp;cd=1&amp;ved=0CBoQFjAA&amp;url=http%3A%2F%2Fwww.mediterranea-comunicacion.org%2FMediterranea%2Farticle%2Fdownload%2F81%2F160&amp;ei=IWWxU4GgOOi3sATapIGIAQ&amp;usg=AFQjCNFP3p2nJylstnDTPqxhJ8RCIrbcoQ&amp;sig2=UFuhnS8cdHdzpP3PRSZYnA&amp;bvm=bv.69837884,d.cWc" TargetMode="External"/><Relationship Id="rId23" Type="http://schemas.openxmlformats.org/officeDocument/2006/relationships/hyperlink" Target="http://periodeportivoexesma.files.wordpress.com/2013/05/saintout_florencia-los_medios_y_la_disputa_por_la_construccic3b3n_de_sentido.pdf" TargetMode="External"/><Relationship Id="rId28" Type="http://schemas.openxmlformats.org/officeDocument/2006/relationships/header" Target="header3.xml"/><Relationship Id="rId10" Type="http://schemas.openxmlformats.org/officeDocument/2006/relationships/hyperlink" Target="http://www.censo2010.indec.gov.ar/" TargetMode="External"/><Relationship Id="rId19" Type="http://schemas.openxmlformats.org/officeDocument/2006/relationships/hyperlink" Target="http://monde-diplomatique.es/2003/10/ramonet.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hubut.gov.ar/terceraedad/imagenes/abuso%20maltrato%20y%20formas%20de%20percibir%20la%20vejez1.%20SILVIA%20GASCON.pdf" TargetMode="External"/><Relationship Id="rId22" Type="http://schemas.openxmlformats.org/officeDocument/2006/relationships/hyperlink" Target="http://periodeportivoexesma.files.wordpress.com/2013/05/saintout_florencia-los_medios_y_la_disputa_por_la_construccic3b3n_de_sentido.pdf"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96E53-B0A2-435D-B9BA-924609B5A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8098</Words>
  <Characters>44543</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52536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2015-02-16T13:27:00Z</dcterms:created>
  <dcterms:modified xsi:type="dcterms:W3CDTF">2015-02-16T13:27:00Z</dcterms:modified>
</cp:coreProperties>
</file>