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1439E" w14:textId="77777777" w:rsidR="00C65D8D" w:rsidRPr="00E069C3" w:rsidRDefault="00C65D8D" w:rsidP="00C65D8D">
      <w:pPr>
        <w:spacing w:line="360" w:lineRule="auto"/>
        <w:jc w:val="both"/>
        <w:rPr>
          <w:rFonts w:ascii="Arial" w:hAnsi="Arial" w:cs="Arial"/>
          <w:b/>
          <w:sz w:val="20"/>
          <w:szCs w:val="20"/>
        </w:rPr>
      </w:pPr>
      <w:r w:rsidRPr="00E069C3">
        <w:rPr>
          <w:rFonts w:ascii="Arial" w:hAnsi="Arial" w:cs="Arial"/>
          <w:b/>
          <w:sz w:val="20"/>
          <w:szCs w:val="20"/>
        </w:rPr>
        <w:t xml:space="preserve">Resumen </w:t>
      </w:r>
    </w:p>
    <w:p w14:paraId="386BC477" w14:textId="4130288A" w:rsidR="00C65D8D" w:rsidRDefault="00C65D8D" w:rsidP="00C65D8D">
      <w:pPr>
        <w:spacing w:line="360" w:lineRule="auto"/>
        <w:jc w:val="both"/>
        <w:rPr>
          <w:rFonts w:ascii="Arial" w:hAnsi="Arial" w:cs="Arial"/>
          <w:sz w:val="20"/>
          <w:szCs w:val="20"/>
        </w:rPr>
      </w:pPr>
      <w:r>
        <w:rPr>
          <w:rFonts w:ascii="Arial" w:hAnsi="Arial" w:cs="Arial"/>
          <w:sz w:val="20"/>
          <w:szCs w:val="20"/>
        </w:rPr>
        <w:t xml:space="preserve">Existe suficiente evidencia sobre el poder que tiene </w:t>
      </w:r>
      <w:r w:rsidR="00DE4C41">
        <w:rPr>
          <w:rFonts w:ascii="Arial" w:hAnsi="Arial" w:cs="Arial"/>
          <w:sz w:val="20"/>
          <w:szCs w:val="20"/>
        </w:rPr>
        <w:t>Internet</w:t>
      </w:r>
      <w:r>
        <w:rPr>
          <w:rFonts w:ascii="Arial" w:hAnsi="Arial" w:cs="Arial"/>
          <w:sz w:val="20"/>
          <w:szCs w:val="20"/>
        </w:rPr>
        <w:t xml:space="preserve"> en las movilizaciones sociales. Uno de estos ejemplos fue durante la campaña presidencial en México en el 2012, cuando un grupo de jóvenes universitarios emprendieron acción colectiva motivada por la actuación de los medios de comunicación convenc</w:t>
      </w:r>
      <w:r w:rsidR="005E67D4">
        <w:rPr>
          <w:rFonts w:ascii="Arial" w:hAnsi="Arial" w:cs="Arial"/>
          <w:sz w:val="20"/>
          <w:szCs w:val="20"/>
        </w:rPr>
        <w:t>ionales a favor de un candidato</w:t>
      </w:r>
      <w:r>
        <w:rPr>
          <w:rFonts w:ascii="Arial" w:hAnsi="Arial" w:cs="Arial"/>
          <w:sz w:val="20"/>
          <w:szCs w:val="20"/>
        </w:rPr>
        <w:t xml:space="preserve">. Los recursos de Internet, especialmente las redes sociales sirvieron de soporte al activismo de los participantes, aunque también actuaron en su contra. El propósito de este estudio es exploratorio y el objetivo fue revisar, a través del análisis cualitativo del discurso generado por actores y especialistas, los usos  y posibilidades que tuvo Internet en la acción colectiva. Se acopiaron documentos en distintos soportes a través de un muestreo intencional, y se establecieron categorías tomando como fundamento metodológico el modelo de Taylor y </w:t>
      </w:r>
      <w:proofErr w:type="spellStart"/>
      <w:r>
        <w:rPr>
          <w:rFonts w:ascii="Arial" w:hAnsi="Arial" w:cs="Arial"/>
          <w:sz w:val="20"/>
          <w:szCs w:val="20"/>
        </w:rPr>
        <w:t>Bogdan</w:t>
      </w:r>
      <w:proofErr w:type="spellEnd"/>
      <w:r>
        <w:rPr>
          <w:rFonts w:ascii="Arial" w:hAnsi="Arial" w:cs="Arial"/>
          <w:sz w:val="20"/>
          <w:szCs w:val="20"/>
        </w:rPr>
        <w:t xml:space="preserve"> (1987), a partir del análisis exhaustivo de los discursos. Las categorías resultantes de este ejercicio fueron cuatro: usos y posibilidades de ascendencia política y no política, usos y posibilidades de ascendencia positiva y negativa. Se concluye que la Internet provee de valiosas posibilidades para el desarrollo de la acción colectiva, pero también es utilizada en </w:t>
      </w:r>
      <w:bookmarkStart w:id="0" w:name="_GoBack"/>
      <w:bookmarkEnd w:id="0"/>
      <w:r>
        <w:rPr>
          <w:rFonts w:ascii="Arial" w:hAnsi="Arial" w:cs="Arial"/>
          <w:sz w:val="20"/>
          <w:szCs w:val="20"/>
        </w:rPr>
        <w:t>contra para inhibir su progreso.</w:t>
      </w:r>
    </w:p>
    <w:p w14:paraId="195CC853" w14:textId="77777777" w:rsidR="00C65D8D" w:rsidRPr="00BD7226" w:rsidRDefault="00C65D8D" w:rsidP="00C65D8D">
      <w:pPr>
        <w:spacing w:line="360" w:lineRule="auto"/>
        <w:jc w:val="both"/>
        <w:rPr>
          <w:rFonts w:ascii="Arial" w:hAnsi="Arial" w:cs="Arial"/>
          <w:sz w:val="20"/>
          <w:szCs w:val="20"/>
        </w:rPr>
      </w:pPr>
    </w:p>
    <w:p w14:paraId="177DC962" w14:textId="77777777" w:rsidR="00C65D8D" w:rsidRPr="007C5D56" w:rsidRDefault="00C65D8D" w:rsidP="00C65D8D">
      <w:pPr>
        <w:spacing w:line="360" w:lineRule="auto"/>
        <w:jc w:val="both"/>
        <w:rPr>
          <w:rFonts w:ascii="Arial" w:hAnsi="Arial" w:cs="Arial"/>
          <w:b/>
          <w:sz w:val="20"/>
          <w:szCs w:val="20"/>
        </w:rPr>
      </w:pPr>
      <w:r w:rsidRPr="007C5D56">
        <w:rPr>
          <w:rFonts w:ascii="Arial" w:hAnsi="Arial" w:cs="Arial"/>
          <w:b/>
          <w:sz w:val="20"/>
          <w:szCs w:val="20"/>
        </w:rPr>
        <w:t>Palabras clave</w:t>
      </w:r>
    </w:p>
    <w:p w14:paraId="4FA3750A" w14:textId="77777777" w:rsidR="00C65D8D" w:rsidRDefault="00C65D8D" w:rsidP="00C65D8D">
      <w:pPr>
        <w:spacing w:line="360" w:lineRule="auto"/>
        <w:jc w:val="both"/>
        <w:rPr>
          <w:rFonts w:ascii="Arial" w:hAnsi="Arial" w:cs="Arial"/>
          <w:sz w:val="20"/>
          <w:szCs w:val="20"/>
        </w:rPr>
      </w:pPr>
      <w:r>
        <w:rPr>
          <w:rFonts w:ascii="Arial" w:hAnsi="Arial" w:cs="Arial"/>
          <w:sz w:val="20"/>
          <w:szCs w:val="20"/>
        </w:rPr>
        <w:t>Acción colectiva, movilización, colectivos, análisis del discurso.</w:t>
      </w:r>
    </w:p>
    <w:p w14:paraId="4CCDE290" w14:textId="77777777" w:rsidR="00C65D8D" w:rsidRPr="00BD7226" w:rsidRDefault="00C65D8D" w:rsidP="00C65D8D">
      <w:pPr>
        <w:spacing w:line="360" w:lineRule="auto"/>
        <w:jc w:val="both"/>
        <w:rPr>
          <w:rFonts w:ascii="Arial" w:hAnsi="Arial" w:cs="Arial"/>
          <w:sz w:val="20"/>
          <w:szCs w:val="20"/>
        </w:rPr>
      </w:pPr>
    </w:p>
    <w:p w14:paraId="117997AA" w14:textId="77777777" w:rsidR="006752E9" w:rsidRDefault="006752E9"/>
    <w:sectPr w:rsidR="006752E9" w:rsidSect="006752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D8D"/>
    <w:rsid w:val="005E67D4"/>
    <w:rsid w:val="006752E9"/>
    <w:rsid w:val="00C65D8D"/>
    <w:rsid w:val="00DE4C4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CDDD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D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1181</Characters>
  <Application>Microsoft Macintosh Word</Application>
  <DocSecurity>0</DocSecurity>
  <Lines>17</Lines>
  <Paragraphs>4</Paragraphs>
  <ScaleCrop>false</ScaleCrop>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Garcia Martinez</dc:creator>
  <cp:keywords/>
  <dc:description/>
  <cp:lastModifiedBy>Veronica Garcia Martinez</cp:lastModifiedBy>
  <cp:revision>3</cp:revision>
  <dcterms:created xsi:type="dcterms:W3CDTF">2015-06-18T03:17:00Z</dcterms:created>
  <dcterms:modified xsi:type="dcterms:W3CDTF">2015-06-18T18:07:00Z</dcterms:modified>
</cp:coreProperties>
</file>